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CD14" w14:textId="1F06F8E8" w:rsidR="00500C1E" w:rsidRDefault="00500C1E" w:rsidP="00500C1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SESSÃO EXTRAORDINÁRIA DO DIA 17/01/2022</w:t>
      </w:r>
    </w:p>
    <w:p w14:paraId="61BC70D3" w14:textId="77777777" w:rsidR="00500C1E" w:rsidRDefault="00500C1E" w:rsidP="00500C1E">
      <w:pPr>
        <w:rPr>
          <w:rFonts w:ascii="Arial" w:hAnsi="Arial" w:cs="Arial"/>
          <w:sz w:val="24"/>
          <w:szCs w:val="24"/>
        </w:rPr>
      </w:pPr>
    </w:p>
    <w:p w14:paraId="15413276" w14:textId="2EC1D67D" w:rsidR="00500C1E" w:rsidRDefault="00500C1E" w:rsidP="00500C1E">
      <w:pPr>
        <w:rPr>
          <w:rFonts w:ascii="Arial" w:hAnsi="Arial" w:cs="Arial"/>
          <w:sz w:val="24"/>
          <w:szCs w:val="24"/>
        </w:rPr>
      </w:pPr>
    </w:p>
    <w:p w14:paraId="5D4E4084" w14:textId="5EEAF39E" w:rsidR="006A43E4" w:rsidRDefault="006A43E4" w:rsidP="00500C1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REQUERIMENTOS</w:t>
      </w:r>
    </w:p>
    <w:p w14:paraId="18D068DF" w14:textId="2741F214" w:rsidR="006A43E4" w:rsidRPr="00AA7C35" w:rsidRDefault="006A43E4" w:rsidP="006A43E4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REQUERIMENTO N. 01/2022, de 10 de janeiro de 2022, dos vereadores Maurício J. Vianna e Marcos A.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Sandri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, para a </w:t>
      </w:r>
      <w:r>
        <w:rPr>
          <w:rFonts w:ascii="Arial" w:hAnsi="Arial" w:cs="Arial"/>
          <w:sz w:val="24"/>
          <w:szCs w:val="24"/>
        </w:rPr>
        <w:t xml:space="preserve">concessão de </w:t>
      </w:r>
      <w:r w:rsidR="00157B0C">
        <w:rPr>
          <w:rFonts w:ascii="Arial" w:hAnsi="Arial" w:cs="Arial"/>
          <w:sz w:val="24"/>
          <w:szCs w:val="24"/>
        </w:rPr>
        <w:t xml:space="preserve">3,5 </w:t>
      </w:r>
      <w:r>
        <w:rPr>
          <w:rFonts w:ascii="Arial" w:hAnsi="Arial" w:cs="Arial"/>
          <w:sz w:val="24"/>
          <w:szCs w:val="24"/>
        </w:rPr>
        <w:t xml:space="preserve">diárias e inscrição para realização do </w:t>
      </w:r>
      <w:r w:rsidRPr="00BF5BAC">
        <w:rPr>
          <w:rFonts w:ascii="Arial" w:hAnsi="Arial" w:cs="Arial"/>
          <w:b/>
          <w:bCs/>
          <w:sz w:val="24"/>
          <w:szCs w:val="24"/>
        </w:rPr>
        <w:t>22°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Curso Técnico da UVERGS: Mesa Diretora, Vereadores e Assessores, </w:t>
      </w:r>
      <w:r>
        <w:rPr>
          <w:rFonts w:ascii="Arial" w:hAnsi="Arial" w:cs="Arial"/>
          <w:sz w:val="24"/>
          <w:szCs w:val="24"/>
        </w:rPr>
        <w:t>promovido pela UVERGS, nos dias 18 a 21 de janeiro de 2021, em Porto Alegre/RS.</w:t>
      </w:r>
    </w:p>
    <w:p w14:paraId="078C9589" w14:textId="4281837A" w:rsidR="00AA7C35" w:rsidRPr="006A43E4" w:rsidRDefault="00AA7C35" w:rsidP="006A43E4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587B1D">
        <w:rPr>
          <w:rFonts w:ascii="Arial" w:hAnsi="Arial" w:cs="Arial"/>
          <w:sz w:val="24"/>
          <w:szCs w:val="24"/>
        </w:rPr>
        <w:softHyphen/>
      </w:r>
      <w:r w:rsidRPr="00587B1D">
        <w:rPr>
          <w:rFonts w:ascii="Arial" w:hAnsi="Arial" w:cs="Arial"/>
          <w:b/>
          <w:bCs/>
          <w:sz w:val="24"/>
          <w:szCs w:val="24"/>
        </w:rPr>
        <w:t xml:space="preserve">REQUERIMENTO N. 02/2022, de 14 de janeiro de 2022, dos vereadores </w:t>
      </w:r>
      <w:proofErr w:type="spellStart"/>
      <w:r w:rsidRPr="00587B1D">
        <w:rPr>
          <w:rFonts w:ascii="Arial" w:hAnsi="Arial" w:cs="Arial"/>
          <w:b/>
          <w:bCs/>
          <w:sz w:val="24"/>
          <w:szCs w:val="24"/>
        </w:rPr>
        <w:t>Élvio</w:t>
      </w:r>
      <w:proofErr w:type="spellEnd"/>
      <w:r w:rsidRPr="00587B1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87B1D">
        <w:rPr>
          <w:rFonts w:ascii="Arial" w:hAnsi="Arial" w:cs="Arial"/>
          <w:b/>
          <w:bCs/>
          <w:sz w:val="24"/>
          <w:szCs w:val="24"/>
        </w:rPr>
        <w:t>Luis</w:t>
      </w:r>
      <w:proofErr w:type="spellEnd"/>
      <w:r w:rsidRPr="00587B1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87B1D">
        <w:rPr>
          <w:rFonts w:ascii="Arial" w:hAnsi="Arial" w:cs="Arial"/>
          <w:b/>
          <w:bCs/>
          <w:sz w:val="24"/>
          <w:szCs w:val="24"/>
        </w:rPr>
        <w:t>Meincke</w:t>
      </w:r>
      <w:proofErr w:type="spellEnd"/>
      <w:r w:rsidRPr="00587B1D">
        <w:rPr>
          <w:rFonts w:ascii="Arial" w:hAnsi="Arial" w:cs="Arial"/>
          <w:b/>
          <w:bCs/>
          <w:sz w:val="24"/>
          <w:szCs w:val="24"/>
        </w:rPr>
        <w:t xml:space="preserve">, Ronei </w:t>
      </w:r>
      <w:proofErr w:type="spellStart"/>
      <w:r w:rsidRPr="00587B1D">
        <w:rPr>
          <w:rFonts w:ascii="Arial" w:hAnsi="Arial" w:cs="Arial"/>
          <w:b/>
          <w:bCs/>
          <w:sz w:val="24"/>
          <w:szCs w:val="24"/>
        </w:rPr>
        <w:t>Antonio</w:t>
      </w:r>
      <w:proofErr w:type="spellEnd"/>
      <w:r w:rsidRPr="00587B1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87B1D">
        <w:rPr>
          <w:rFonts w:ascii="Arial" w:hAnsi="Arial" w:cs="Arial"/>
          <w:b/>
          <w:bCs/>
          <w:sz w:val="24"/>
          <w:szCs w:val="24"/>
        </w:rPr>
        <w:t>Felippin</w:t>
      </w:r>
      <w:proofErr w:type="spellEnd"/>
      <w:r w:rsidRPr="00587B1D">
        <w:rPr>
          <w:rFonts w:ascii="Arial" w:hAnsi="Arial" w:cs="Arial"/>
          <w:b/>
          <w:bCs/>
          <w:sz w:val="24"/>
          <w:szCs w:val="24"/>
        </w:rPr>
        <w:t xml:space="preserve"> e Paulo Jair de Godoy, </w:t>
      </w:r>
      <w:r w:rsidRPr="00587B1D">
        <w:rPr>
          <w:rFonts w:ascii="Arial" w:hAnsi="Arial" w:cs="Arial"/>
          <w:sz w:val="24"/>
          <w:szCs w:val="24"/>
        </w:rPr>
        <w:t>para a</w:t>
      </w:r>
      <w:r w:rsidRPr="00587B1D">
        <w:rPr>
          <w:rFonts w:ascii="Arial" w:hAnsi="Arial" w:cs="Arial"/>
          <w:b/>
          <w:bCs/>
          <w:sz w:val="24"/>
          <w:szCs w:val="24"/>
        </w:rPr>
        <w:t xml:space="preserve"> </w:t>
      </w:r>
      <w:r w:rsidRPr="00587B1D">
        <w:rPr>
          <w:rFonts w:ascii="Arial" w:hAnsi="Arial" w:cs="Arial"/>
          <w:sz w:val="24"/>
          <w:szCs w:val="24"/>
        </w:rPr>
        <w:t xml:space="preserve">concessão de </w:t>
      </w:r>
      <w:r w:rsidR="00157B0C">
        <w:rPr>
          <w:rFonts w:ascii="Arial" w:hAnsi="Arial" w:cs="Arial"/>
          <w:sz w:val="24"/>
          <w:szCs w:val="24"/>
        </w:rPr>
        <w:t xml:space="preserve">3,5 </w:t>
      </w:r>
      <w:r w:rsidRPr="00587B1D">
        <w:rPr>
          <w:rFonts w:ascii="Arial" w:hAnsi="Arial" w:cs="Arial"/>
          <w:sz w:val="24"/>
          <w:szCs w:val="24"/>
        </w:rPr>
        <w:t xml:space="preserve">diárias e inscrição para realização do </w:t>
      </w:r>
      <w:r w:rsidRPr="00587B1D">
        <w:rPr>
          <w:rFonts w:ascii="Arial" w:hAnsi="Arial" w:cs="Arial"/>
          <w:b/>
          <w:bCs/>
          <w:sz w:val="24"/>
          <w:szCs w:val="24"/>
        </w:rPr>
        <w:t xml:space="preserve">Curso Principais Apontes do TCE, </w:t>
      </w:r>
      <w:r w:rsidRPr="00587B1D">
        <w:rPr>
          <w:rFonts w:ascii="Arial" w:hAnsi="Arial" w:cs="Arial"/>
          <w:sz w:val="24"/>
          <w:szCs w:val="24"/>
        </w:rPr>
        <w:t>promovido pela INLEGIS, nos dias 25 a 28 de janeiro de 2021, em Porto Alegre/RS</w:t>
      </w:r>
    </w:p>
    <w:p w14:paraId="01398A40" w14:textId="77777777" w:rsidR="00500C1E" w:rsidRDefault="00500C1E" w:rsidP="00500C1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</w:p>
    <w:p w14:paraId="48A0510E" w14:textId="369EA50A" w:rsidR="005245F1" w:rsidRDefault="005245F1" w:rsidP="00500C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RESOLUÇÃO</w:t>
      </w:r>
    </w:p>
    <w:p w14:paraId="5BA29FE7" w14:textId="768A41ED" w:rsidR="005245F1" w:rsidRPr="005245F1" w:rsidRDefault="005245F1" w:rsidP="005245F1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RESOLUÇÃO N.01, do Legislativo, de 03 de janeiro de 2022, de autoria da Mesa Diretora, que </w:t>
      </w:r>
      <w:r w:rsidRPr="005245F1">
        <w:rPr>
          <w:rFonts w:ascii="Arial" w:hAnsi="Arial" w:cs="Arial"/>
          <w:b/>
          <w:sz w:val="24"/>
          <w:szCs w:val="24"/>
        </w:rPr>
        <w:t>d</w:t>
      </w:r>
      <w:r w:rsidRPr="005245F1">
        <w:rPr>
          <w:rFonts w:ascii="Arial" w:hAnsi="Arial" w:cs="Arial"/>
          <w:sz w:val="24"/>
          <w:szCs w:val="24"/>
        </w:rPr>
        <w:t>ispõe sobre o não registro da ata de posse da mesa diretora da Câmara de Vereadores.</w:t>
      </w:r>
    </w:p>
    <w:p w14:paraId="1F7BB9D5" w14:textId="535E11D1" w:rsidR="005245F1" w:rsidRPr="005245F1" w:rsidRDefault="005245F1" w:rsidP="005245F1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RESOLUÇÃO N. 02, do Legislativo, de 03 de janeiro de 2022, de autoria do vereador Elton </w:t>
      </w:r>
      <w:proofErr w:type="spellStart"/>
      <w:r>
        <w:rPr>
          <w:rFonts w:ascii="Arial" w:hAnsi="Arial" w:cs="Arial"/>
          <w:b/>
          <w:sz w:val="24"/>
          <w:szCs w:val="24"/>
        </w:rPr>
        <w:t>Schwancke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, </w:t>
      </w:r>
      <w:r w:rsidRPr="005245F1">
        <w:rPr>
          <w:rFonts w:ascii="Arial" w:hAnsi="Arial" w:cs="Arial"/>
          <w:bCs/>
          <w:sz w:val="24"/>
          <w:szCs w:val="24"/>
        </w:rPr>
        <w:t>que autoriza o Poder Legislativo filiar-se junto à União dos vereadores do Rio Grande do Sul - UVERGS.</w:t>
      </w:r>
    </w:p>
    <w:p w14:paraId="75BA5589" w14:textId="77777777" w:rsidR="005245F1" w:rsidRPr="005245F1" w:rsidRDefault="005245F1" w:rsidP="005245F1">
      <w:pPr>
        <w:jc w:val="both"/>
        <w:rPr>
          <w:rFonts w:ascii="Arial" w:hAnsi="Arial" w:cs="Arial"/>
          <w:b/>
          <w:sz w:val="24"/>
          <w:szCs w:val="24"/>
        </w:rPr>
      </w:pPr>
    </w:p>
    <w:p w14:paraId="799868DC" w14:textId="77777777" w:rsidR="005245F1" w:rsidRDefault="005245F1" w:rsidP="00500C1E">
      <w:pPr>
        <w:jc w:val="both"/>
        <w:rPr>
          <w:rFonts w:ascii="Arial" w:hAnsi="Arial" w:cs="Arial"/>
          <w:b/>
          <w:sz w:val="24"/>
          <w:szCs w:val="24"/>
        </w:rPr>
      </w:pPr>
    </w:p>
    <w:p w14:paraId="17796144" w14:textId="49526924" w:rsidR="00500C1E" w:rsidRDefault="00500C1E" w:rsidP="00500C1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DO LEGISLATIVO</w:t>
      </w:r>
    </w:p>
    <w:p w14:paraId="302D5C0C" w14:textId="664868D6" w:rsidR="00EE0898" w:rsidRDefault="007702BC" w:rsidP="00D84462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D84462">
        <w:rPr>
          <w:rFonts w:ascii="Arial" w:hAnsi="Arial" w:cs="Arial"/>
          <w:b/>
          <w:sz w:val="24"/>
          <w:szCs w:val="24"/>
          <w:lang w:eastAsia="pt-BR"/>
        </w:rPr>
        <w:t>Projeto de lei n° 01/2022</w:t>
      </w:r>
      <w:r w:rsidRPr="00EE0898">
        <w:rPr>
          <w:rFonts w:ascii="Arial" w:hAnsi="Arial" w:cs="Arial"/>
          <w:bCs/>
          <w:sz w:val="24"/>
          <w:szCs w:val="24"/>
          <w:lang w:eastAsia="pt-BR"/>
        </w:rPr>
        <w:t>,</w:t>
      </w:r>
      <w:r w:rsidR="00D84462">
        <w:rPr>
          <w:rFonts w:ascii="Arial" w:hAnsi="Arial" w:cs="Arial"/>
          <w:bCs/>
          <w:sz w:val="24"/>
          <w:szCs w:val="24"/>
          <w:lang w:eastAsia="pt-BR"/>
        </w:rPr>
        <w:t xml:space="preserve"> de 14 de janeiro de 2022, da Mesa Diretora,</w:t>
      </w:r>
      <w:r w:rsidRPr="00EE0898">
        <w:rPr>
          <w:rFonts w:ascii="Arial" w:hAnsi="Arial" w:cs="Arial"/>
          <w:bCs/>
          <w:sz w:val="24"/>
          <w:szCs w:val="24"/>
          <w:lang w:eastAsia="pt-BR"/>
        </w:rPr>
        <w:t xml:space="preserve"> que fixa os novos valores dos subsídios do Prefeito e Vice-Prefeito Municipal, conforme revisão anual, para o período de 01° de janeiro de 2022 a 31 de dezembro de 2022.</w:t>
      </w:r>
    </w:p>
    <w:p w14:paraId="282EF6AC" w14:textId="77777777" w:rsidR="00D84462" w:rsidRDefault="007702BC" w:rsidP="00D84462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D84462">
        <w:rPr>
          <w:rFonts w:ascii="Arial" w:hAnsi="Arial" w:cs="Arial"/>
          <w:b/>
          <w:sz w:val="24"/>
          <w:szCs w:val="24"/>
          <w:lang w:eastAsia="pt-BR"/>
        </w:rPr>
        <w:t>Projeto de lei n° 02/2022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="00D84462" w:rsidRPr="00D84462">
        <w:rPr>
          <w:rFonts w:ascii="Arial" w:hAnsi="Arial" w:cs="Arial"/>
          <w:bCs/>
          <w:sz w:val="24"/>
          <w:szCs w:val="24"/>
          <w:lang w:eastAsia="pt-BR"/>
        </w:rPr>
        <w:t xml:space="preserve">de 14 de janeiro de 2022, da Mesa Diretora, 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>que fixa os novos valores dos subsídios dos Secretários Municipais, conforme revisão anual, para o período de 01° de janeiro de 2022 a 31 de dezembro de 2022.</w:t>
      </w:r>
    </w:p>
    <w:p w14:paraId="34215CDC" w14:textId="1BEB2D20" w:rsidR="00D84462" w:rsidRPr="00D84462" w:rsidRDefault="007702BC" w:rsidP="00D84462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D84462">
        <w:rPr>
          <w:rFonts w:ascii="Arial" w:hAnsi="Arial" w:cs="Arial"/>
          <w:b/>
          <w:sz w:val="24"/>
          <w:szCs w:val="24"/>
          <w:lang w:eastAsia="pt-BR"/>
        </w:rPr>
        <w:lastRenderedPageBreak/>
        <w:t>Projeto de lei n° 03/2022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>,</w:t>
      </w:r>
      <w:r w:rsidR="00D84462" w:rsidRPr="00D84462">
        <w:rPr>
          <w:rFonts w:ascii="Arial" w:hAnsi="Arial" w:cs="Arial"/>
          <w:bCs/>
          <w:sz w:val="24"/>
          <w:szCs w:val="24"/>
          <w:lang w:eastAsia="pt-BR"/>
        </w:rPr>
        <w:t xml:space="preserve"> de 14 de janeiro de 2022, da Mesa Diretora, 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>que fixa os novos valores dos subsídios dos Vereadores, conforme revisão anual, para o período de 01° de janeiro de 2022 a 31 de dezembro de 2022.</w:t>
      </w:r>
    </w:p>
    <w:p w14:paraId="12D7269F" w14:textId="52A194EC" w:rsidR="007702BC" w:rsidRPr="00D84462" w:rsidRDefault="007702BC" w:rsidP="00D84462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D84462">
        <w:rPr>
          <w:rFonts w:ascii="Arial" w:hAnsi="Arial" w:cs="Arial"/>
          <w:b/>
          <w:sz w:val="24"/>
          <w:szCs w:val="24"/>
          <w:lang w:eastAsia="pt-BR"/>
        </w:rPr>
        <w:t>Projeto de lei n° 04/2022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="00D84462">
        <w:rPr>
          <w:rFonts w:ascii="Arial" w:hAnsi="Arial" w:cs="Arial"/>
          <w:bCs/>
          <w:sz w:val="24"/>
          <w:szCs w:val="24"/>
          <w:lang w:eastAsia="pt-BR"/>
        </w:rPr>
        <w:t xml:space="preserve">de 14 de janeiro de 2022, da Mesa Diretora, 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que dispõe sobre a revisão geral anual e o aumento real dos servidores do poder </w:t>
      </w:r>
      <w:r w:rsidR="00C5456D" w:rsidRPr="00D84462">
        <w:rPr>
          <w:rFonts w:ascii="Arial" w:hAnsi="Arial" w:cs="Arial"/>
          <w:bCs/>
          <w:sz w:val="24"/>
          <w:szCs w:val="24"/>
          <w:lang w:eastAsia="pt-BR"/>
        </w:rPr>
        <w:t>legislativo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 municipal e dá outras providencias.</w:t>
      </w:r>
    </w:p>
    <w:p w14:paraId="388B61CD" w14:textId="77777777" w:rsidR="00500C1E" w:rsidRDefault="00500C1E" w:rsidP="00EE0898">
      <w:pPr>
        <w:pStyle w:val="Recuodecorpodetexto"/>
        <w:suppressAutoHyphens w:val="0"/>
        <w:ind w:firstLine="0"/>
        <w:rPr>
          <w:rFonts w:ascii="Arial" w:hAnsi="Arial" w:cs="Arial"/>
          <w:b/>
        </w:rPr>
      </w:pPr>
    </w:p>
    <w:p w14:paraId="5633D7C7" w14:textId="77777777" w:rsidR="00500C1E" w:rsidRDefault="00500C1E" w:rsidP="00EE0898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PROJETO DE LEI DO EXECUTIVO</w:t>
      </w:r>
    </w:p>
    <w:p w14:paraId="29F3C27B" w14:textId="77777777" w:rsidR="00D84462" w:rsidRDefault="007702BC" w:rsidP="00D84462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D84462">
        <w:rPr>
          <w:rFonts w:ascii="Arial" w:hAnsi="Arial" w:cs="Arial"/>
          <w:b/>
          <w:sz w:val="24"/>
          <w:szCs w:val="24"/>
          <w:lang w:eastAsia="pt-BR"/>
        </w:rPr>
        <w:t>Projeto de lei n° 01/2022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="00D84462" w:rsidRPr="00D84462">
        <w:rPr>
          <w:rFonts w:ascii="Arial" w:hAnsi="Arial" w:cs="Arial"/>
          <w:bCs/>
          <w:sz w:val="24"/>
          <w:szCs w:val="24"/>
          <w:lang w:eastAsia="pt-BR"/>
        </w:rPr>
        <w:t xml:space="preserve">de 14 de janeiro de 2022, 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>que dispõe sobre a revisão geral anual e o aumento real dos servidores do poder executivo municipal e dá outras providencias;</w:t>
      </w:r>
    </w:p>
    <w:p w14:paraId="3FFD9E17" w14:textId="77777777" w:rsidR="00D84462" w:rsidRDefault="007702BC" w:rsidP="00D84462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D84462">
        <w:rPr>
          <w:rFonts w:ascii="Arial" w:hAnsi="Arial" w:cs="Arial"/>
          <w:b/>
          <w:sz w:val="24"/>
          <w:szCs w:val="24"/>
          <w:lang w:eastAsia="pt-BR"/>
        </w:rPr>
        <w:t>Projeto de Lei n° 02/2022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="00D84462" w:rsidRPr="00D84462">
        <w:rPr>
          <w:rFonts w:ascii="Arial" w:hAnsi="Arial" w:cs="Arial"/>
          <w:bCs/>
          <w:sz w:val="24"/>
          <w:szCs w:val="24"/>
          <w:lang w:eastAsia="pt-BR"/>
        </w:rPr>
        <w:t xml:space="preserve">de 14 de janeiro de 2022, 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>que institui no âmbito do executivo de Bozano o programa de alimentação do servidor;</w:t>
      </w:r>
    </w:p>
    <w:p w14:paraId="60C0EAC1" w14:textId="31394D24" w:rsidR="007702BC" w:rsidRPr="00D84462" w:rsidRDefault="007702BC" w:rsidP="00D84462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D84462">
        <w:rPr>
          <w:rFonts w:ascii="Arial" w:hAnsi="Arial" w:cs="Arial"/>
          <w:b/>
          <w:sz w:val="24"/>
          <w:szCs w:val="24"/>
          <w:lang w:eastAsia="pt-BR"/>
        </w:rPr>
        <w:t>Projeto de Lei nº 03/2022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="00D84462">
        <w:rPr>
          <w:rFonts w:ascii="Arial" w:hAnsi="Arial" w:cs="Arial"/>
          <w:bCs/>
          <w:sz w:val="24"/>
          <w:szCs w:val="24"/>
          <w:lang w:eastAsia="pt-BR"/>
        </w:rPr>
        <w:t xml:space="preserve">de 14 de janeiro de 2022, 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que autoriza o poder executivo a abrir crédito adicional especial e dá outras providências. </w:t>
      </w:r>
    </w:p>
    <w:p w14:paraId="718E7F22" w14:textId="77777777" w:rsidR="00AA7C35" w:rsidRDefault="008616D7" w:rsidP="00EE0898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EMENDA AO PROJETO DE LEI</w:t>
      </w:r>
    </w:p>
    <w:p w14:paraId="64533986" w14:textId="4C4EC217" w:rsidR="00AA7C35" w:rsidRPr="00D84462" w:rsidRDefault="008616D7" w:rsidP="00D84462">
      <w:pPr>
        <w:pStyle w:val="PargrafodaLista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bookmarkStart w:id="0" w:name="_Hlk93325939"/>
      <w:r w:rsidRPr="00D84462">
        <w:rPr>
          <w:rFonts w:ascii="Arial" w:hAnsi="Arial" w:cs="Arial"/>
          <w:b/>
          <w:sz w:val="24"/>
          <w:szCs w:val="24"/>
          <w:lang w:eastAsia="pt-BR"/>
        </w:rPr>
        <w:t>Emenda n° 01 ao Projeto de Lei n° 01/2022</w:t>
      </w:r>
      <w:r w:rsidR="00AA7C35" w:rsidRPr="00D84462">
        <w:rPr>
          <w:rFonts w:ascii="Arial" w:hAnsi="Arial" w:cs="Arial"/>
          <w:b/>
          <w:sz w:val="24"/>
          <w:szCs w:val="24"/>
          <w:lang w:eastAsia="pt-BR"/>
        </w:rPr>
        <w:t>,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 xml:space="preserve"> de 17 de janeiro de </w:t>
      </w:r>
      <w:r w:rsidR="00AA7C35" w:rsidRPr="00D84462">
        <w:rPr>
          <w:rFonts w:ascii="Arial" w:hAnsi="Arial" w:cs="Arial"/>
          <w:bCs/>
          <w:sz w:val="24"/>
          <w:szCs w:val="24"/>
          <w:lang w:eastAsia="pt-BR"/>
        </w:rPr>
        <w:t>2022</w:t>
      </w:r>
      <w:r w:rsidRPr="00D84462">
        <w:rPr>
          <w:rFonts w:ascii="Arial" w:hAnsi="Arial" w:cs="Arial"/>
          <w:bCs/>
          <w:sz w:val="24"/>
          <w:szCs w:val="24"/>
          <w:lang w:eastAsia="pt-BR"/>
        </w:rPr>
        <w:t>, de autoria dos vereadores,</w:t>
      </w:r>
      <w:r w:rsidRPr="00D84462">
        <w:rPr>
          <w:rFonts w:ascii="Arial" w:hAnsi="Arial" w:cs="Arial"/>
          <w:b/>
          <w:sz w:val="24"/>
          <w:szCs w:val="24"/>
          <w:lang w:eastAsia="pt-BR"/>
        </w:rPr>
        <w:t xml:space="preserve"> </w:t>
      </w:r>
      <w:r w:rsidR="00AA7C35" w:rsidRPr="00D84462">
        <w:rPr>
          <w:rFonts w:ascii="Arial" w:hAnsi="Arial" w:cs="Arial"/>
          <w:bCs/>
          <w:sz w:val="24"/>
          <w:szCs w:val="24"/>
          <w:lang w:eastAsia="pt-BR"/>
        </w:rPr>
        <w:t>que suprime o art. 4° do Projeto de Lei n° 01/2022</w:t>
      </w:r>
      <w:r w:rsidR="00AA7C35" w:rsidRPr="00D84462">
        <w:rPr>
          <w:rFonts w:ascii="Arial" w:hAnsi="Arial" w:cs="Arial"/>
          <w:sz w:val="24"/>
          <w:szCs w:val="24"/>
        </w:rPr>
        <w:t xml:space="preserve"> do executivo</w:t>
      </w:r>
      <w:r w:rsidR="00AA7C35" w:rsidRPr="00D84462">
        <w:rPr>
          <w:rFonts w:ascii="Arial" w:hAnsi="Arial" w:cs="Arial"/>
          <w:sz w:val="24"/>
          <w:szCs w:val="24"/>
        </w:rPr>
        <w:t xml:space="preserve">, </w:t>
      </w:r>
      <w:r w:rsidR="00AA7C35" w:rsidRPr="00D84462">
        <w:rPr>
          <w:rFonts w:ascii="Arial" w:hAnsi="Arial" w:cs="Arial"/>
          <w:sz w:val="24"/>
          <w:szCs w:val="24"/>
        </w:rPr>
        <w:t xml:space="preserve">que dispõe sobre a majoração de </w:t>
      </w:r>
      <w:proofErr w:type="spellStart"/>
      <w:r w:rsidR="00AA7C35" w:rsidRPr="00D84462">
        <w:rPr>
          <w:rFonts w:ascii="Arial" w:hAnsi="Arial" w:cs="Arial"/>
          <w:sz w:val="24"/>
          <w:szCs w:val="24"/>
        </w:rPr>
        <w:t>sub-padrões</w:t>
      </w:r>
      <w:proofErr w:type="spellEnd"/>
      <w:r w:rsidR="00AA7C35" w:rsidRPr="00D84462">
        <w:rPr>
          <w:rFonts w:ascii="Arial" w:hAnsi="Arial" w:cs="Arial"/>
          <w:sz w:val="24"/>
          <w:szCs w:val="24"/>
        </w:rPr>
        <w:t xml:space="preserve"> no plano de carreira do Magistério</w:t>
      </w:r>
      <w:r w:rsidR="00AA7C35" w:rsidRPr="00D84462">
        <w:rPr>
          <w:rFonts w:ascii="Arial" w:hAnsi="Arial" w:cs="Arial"/>
          <w:sz w:val="22"/>
          <w:szCs w:val="22"/>
        </w:rPr>
        <w:t>.</w:t>
      </w:r>
    </w:p>
    <w:p w14:paraId="0AF8CFDD" w14:textId="3194D36C" w:rsidR="00AA7C35" w:rsidRDefault="00AA7C35" w:rsidP="00EE0898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ORDEM DE VOTAÇÃO</w:t>
      </w:r>
    </w:p>
    <w:p w14:paraId="7455DADA" w14:textId="509289E3" w:rsidR="00AA7C35" w:rsidRPr="00AA7C35" w:rsidRDefault="00AA7C35" w:rsidP="00EE0898">
      <w:pPr>
        <w:pStyle w:val="PargrafodaLista"/>
        <w:numPr>
          <w:ilvl w:val="0"/>
          <w:numId w:val="5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sz w:val="24"/>
          <w:szCs w:val="24"/>
        </w:rPr>
      </w:pPr>
      <w:r w:rsidRPr="00AA7C35">
        <w:rPr>
          <w:rFonts w:ascii="Arial" w:hAnsi="Arial" w:cs="Arial"/>
          <w:b/>
          <w:bCs/>
          <w:sz w:val="24"/>
          <w:szCs w:val="24"/>
        </w:rPr>
        <w:t xml:space="preserve">REQUERIMENTO N. 01/2022, </w:t>
      </w:r>
      <w:r>
        <w:rPr>
          <w:rFonts w:ascii="Arial" w:hAnsi="Arial" w:cs="Arial"/>
          <w:b/>
          <w:bCs/>
          <w:sz w:val="24"/>
          <w:szCs w:val="24"/>
        </w:rPr>
        <w:t>Diárias</w:t>
      </w:r>
      <w:r w:rsidRPr="00AA7C35">
        <w:rPr>
          <w:rFonts w:ascii="Arial" w:hAnsi="Arial" w:cs="Arial"/>
          <w:sz w:val="24"/>
          <w:szCs w:val="24"/>
        </w:rPr>
        <w:t>.</w:t>
      </w:r>
    </w:p>
    <w:p w14:paraId="1CB9CB44" w14:textId="3CDEE7BE" w:rsidR="00AA7C35" w:rsidRDefault="00AA7C35" w:rsidP="00EE0898">
      <w:pPr>
        <w:pStyle w:val="PargrafodaLista"/>
        <w:numPr>
          <w:ilvl w:val="0"/>
          <w:numId w:val="5"/>
        </w:numPr>
        <w:spacing w:line="360" w:lineRule="auto"/>
        <w:ind w:left="0" w:firstLine="360"/>
        <w:jc w:val="both"/>
        <w:rPr>
          <w:rFonts w:ascii="Arial" w:hAnsi="Arial" w:cs="Arial"/>
          <w:b/>
          <w:bCs/>
          <w:sz w:val="24"/>
          <w:szCs w:val="24"/>
        </w:rPr>
      </w:pPr>
      <w:r w:rsidRPr="00587B1D">
        <w:rPr>
          <w:rFonts w:ascii="Arial" w:hAnsi="Arial" w:cs="Arial"/>
          <w:sz w:val="24"/>
          <w:szCs w:val="24"/>
        </w:rPr>
        <w:softHyphen/>
      </w:r>
      <w:r w:rsidRPr="00587B1D">
        <w:rPr>
          <w:rFonts w:ascii="Arial" w:hAnsi="Arial" w:cs="Arial"/>
          <w:b/>
          <w:bCs/>
          <w:sz w:val="24"/>
          <w:szCs w:val="24"/>
        </w:rPr>
        <w:t xml:space="preserve">REQUERIMENTO N. 02/2022, </w:t>
      </w:r>
      <w:r w:rsidR="00C5456D">
        <w:rPr>
          <w:rFonts w:ascii="Arial" w:hAnsi="Arial" w:cs="Arial"/>
          <w:b/>
          <w:bCs/>
          <w:sz w:val="24"/>
          <w:szCs w:val="24"/>
        </w:rPr>
        <w:t>Diárias.</w:t>
      </w:r>
    </w:p>
    <w:p w14:paraId="7D41A783" w14:textId="3134AD48" w:rsidR="00C5456D" w:rsidRPr="005245F1" w:rsidRDefault="00C5456D" w:rsidP="00EE089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RESOLUÇÃO N.01, do Legislativo</w:t>
      </w:r>
      <w:r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AC44DB1" w14:textId="0A641E9A" w:rsidR="00C5456D" w:rsidRDefault="00C5456D" w:rsidP="00EE089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RESOLUÇÃO N. 02, do Legislativo</w:t>
      </w:r>
      <w:r w:rsidRPr="005245F1">
        <w:rPr>
          <w:rFonts w:ascii="Arial" w:hAnsi="Arial" w:cs="Arial"/>
          <w:bCs/>
          <w:sz w:val="24"/>
          <w:szCs w:val="24"/>
        </w:rPr>
        <w:t>.</w:t>
      </w:r>
    </w:p>
    <w:p w14:paraId="5D0F3D78" w14:textId="5EE19B56" w:rsidR="00C5456D" w:rsidRPr="00C5456D" w:rsidRDefault="00C5456D" w:rsidP="00EE0898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C5456D">
        <w:rPr>
          <w:rFonts w:ascii="Arial" w:hAnsi="Arial" w:cs="Arial"/>
          <w:b/>
          <w:sz w:val="24"/>
          <w:szCs w:val="24"/>
          <w:lang w:eastAsia="pt-BR"/>
        </w:rPr>
        <w:t>Projeto de lei n° 01/2022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do legislativo, 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>novos valores dos subsídios do Prefeito e Vice-Prefeito Municipal.</w:t>
      </w:r>
    </w:p>
    <w:p w14:paraId="2CB600E8" w14:textId="58928D7E" w:rsidR="00C5456D" w:rsidRPr="00C5456D" w:rsidRDefault="00C5456D" w:rsidP="00EE0898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C5456D">
        <w:rPr>
          <w:rFonts w:ascii="Arial" w:hAnsi="Arial" w:cs="Arial"/>
          <w:b/>
          <w:sz w:val="24"/>
          <w:szCs w:val="24"/>
          <w:lang w:eastAsia="pt-BR"/>
        </w:rPr>
        <w:t>Projeto de lei n° 02/2022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bCs/>
          <w:sz w:val="24"/>
          <w:szCs w:val="24"/>
          <w:lang w:eastAsia="pt-BR"/>
        </w:rPr>
        <w:t>do legislativo,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 novos valores dos subsídios dos Secretários Municipais.</w:t>
      </w:r>
    </w:p>
    <w:p w14:paraId="5D4DA131" w14:textId="1774FB9D" w:rsidR="00C5456D" w:rsidRPr="00C5456D" w:rsidRDefault="00C5456D" w:rsidP="00EE0898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C5456D">
        <w:rPr>
          <w:rFonts w:ascii="Arial" w:hAnsi="Arial" w:cs="Arial"/>
          <w:b/>
          <w:sz w:val="24"/>
          <w:szCs w:val="24"/>
          <w:lang w:eastAsia="pt-BR"/>
        </w:rPr>
        <w:lastRenderedPageBreak/>
        <w:t>Projeto de lei n° 03/2022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do legislativo, 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>novos valores dos subsídios dos Vereadores.</w:t>
      </w:r>
    </w:p>
    <w:p w14:paraId="062DB7A3" w14:textId="790DA2DD" w:rsidR="00C5456D" w:rsidRPr="00C5456D" w:rsidRDefault="00C5456D" w:rsidP="00EE0898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C5456D">
        <w:rPr>
          <w:rFonts w:ascii="Arial" w:hAnsi="Arial" w:cs="Arial"/>
          <w:b/>
          <w:sz w:val="24"/>
          <w:szCs w:val="24"/>
          <w:lang w:eastAsia="pt-BR"/>
        </w:rPr>
        <w:t>Projeto de lei n° 04/2022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bCs/>
          <w:sz w:val="24"/>
          <w:szCs w:val="24"/>
          <w:lang w:eastAsia="pt-BR"/>
        </w:rPr>
        <w:t>do legislativo,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 revisão geral anual e o aumento real dos servidores do poder </w:t>
      </w:r>
      <w:r>
        <w:rPr>
          <w:rFonts w:ascii="Arial" w:hAnsi="Arial" w:cs="Arial"/>
          <w:bCs/>
          <w:sz w:val="24"/>
          <w:szCs w:val="24"/>
          <w:lang w:eastAsia="pt-BR"/>
        </w:rPr>
        <w:t>legislativo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 municipal</w:t>
      </w:r>
    </w:p>
    <w:p w14:paraId="2165BE19" w14:textId="77777777" w:rsidR="00C5456D" w:rsidRPr="00C5456D" w:rsidRDefault="00C5456D" w:rsidP="00EE0898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ind w:hanging="436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C5456D">
        <w:rPr>
          <w:rFonts w:ascii="Arial" w:hAnsi="Arial" w:cs="Arial"/>
          <w:b/>
          <w:sz w:val="24"/>
          <w:szCs w:val="24"/>
          <w:lang w:eastAsia="pt-BR"/>
        </w:rPr>
        <w:t>Emenda n° 01 ao Projeto de Lei n° 01/2022,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 de autoria dos vereadores,</w:t>
      </w:r>
      <w:r w:rsidRPr="00C5456D">
        <w:rPr>
          <w:rFonts w:ascii="Arial" w:hAnsi="Arial" w:cs="Arial"/>
          <w:b/>
          <w:sz w:val="24"/>
          <w:szCs w:val="24"/>
          <w:lang w:eastAsia="pt-BR"/>
        </w:rPr>
        <w:t xml:space="preserve"> 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>que suprime o art. 4° do Projeto de Lei n° 01/2022</w:t>
      </w:r>
      <w:r w:rsidRPr="00C5456D">
        <w:rPr>
          <w:rFonts w:ascii="Arial" w:hAnsi="Arial" w:cs="Arial"/>
          <w:sz w:val="24"/>
          <w:szCs w:val="24"/>
        </w:rPr>
        <w:t xml:space="preserve"> do executivo</w:t>
      </w:r>
      <w:r w:rsidRPr="00C5456D">
        <w:rPr>
          <w:rFonts w:ascii="Arial" w:hAnsi="Arial" w:cs="Arial"/>
          <w:sz w:val="24"/>
          <w:szCs w:val="24"/>
        </w:rPr>
        <w:t>.</w:t>
      </w:r>
    </w:p>
    <w:p w14:paraId="5B5DA885" w14:textId="77777777" w:rsidR="00C5456D" w:rsidRDefault="00C5456D" w:rsidP="00EE0898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ind w:hanging="436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C5456D">
        <w:rPr>
          <w:rFonts w:ascii="Arial" w:hAnsi="Arial" w:cs="Arial"/>
          <w:b/>
          <w:sz w:val="24"/>
          <w:szCs w:val="24"/>
          <w:lang w:eastAsia="pt-BR"/>
        </w:rPr>
        <w:t>Projeto de lei n° 01/2022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do executivo, 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>revisão geral anual e o aumento real dos servidores do poder executivo municipal;</w:t>
      </w:r>
    </w:p>
    <w:p w14:paraId="37A0EEDD" w14:textId="08B4678F" w:rsidR="00C5456D" w:rsidRDefault="00C5456D" w:rsidP="00EE0898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ind w:hanging="436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C5456D">
        <w:rPr>
          <w:rFonts w:ascii="Arial" w:hAnsi="Arial" w:cs="Arial"/>
          <w:b/>
          <w:sz w:val="24"/>
          <w:szCs w:val="24"/>
          <w:lang w:eastAsia="pt-BR"/>
        </w:rPr>
        <w:t>Projeto de Lei n° 02/2022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>
        <w:rPr>
          <w:rFonts w:ascii="Arial" w:hAnsi="Arial" w:cs="Arial"/>
          <w:bCs/>
          <w:sz w:val="24"/>
          <w:szCs w:val="24"/>
          <w:lang w:eastAsia="pt-BR"/>
        </w:rPr>
        <w:t xml:space="preserve">do executivo, </w:t>
      </w:r>
      <w:r w:rsidRPr="00C5456D">
        <w:rPr>
          <w:rFonts w:ascii="Arial" w:hAnsi="Arial" w:cs="Arial"/>
          <w:bCs/>
          <w:sz w:val="24"/>
          <w:szCs w:val="24"/>
          <w:lang w:eastAsia="pt-BR"/>
        </w:rPr>
        <w:t>programa de alimentação do servidor;</w:t>
      </w:r>
    </w:p>
    <w:p w14:paraId="5EC7BE09" w14:textId="764422C4" w:rsidR="00C5456D" w:rsidRPr="00C5456D" w:rsidRDefault="00C5456D" w:rsidP="00EE0898">
      <w:pPr>
        <w:pStyle w:val="PargrafodaLista"/>
        <w:numPr>
          <w:ilvl w:val="0"/>
          <w:numId w:val="5"/>
        </w:numPr>
        <w:spacing w:before="100" w:beforeAutospacing="1" w:after="100" w:afterAutospacing="1" w:line="360" w:lineRule="auto"/>
        <w:ind w:hanging="436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EE0898">
        <w:rPr>
          <w:rFonts w:ascii="Arial" w:hAnsi="Arial" w:cs="Arial"/>
          <w:b/>
          <w:sz w:val="24"/>
          <w:szCs w:val="24"/>
          <w:lang w:eastAsia="pt-BR"/>
        </w:rPr>
        <w:t>Projeto de Lei nº 03/2022</w:t>
      </w:r>
      <w:r w:rsidRPr="00EE0898">
        <w:rPr>
          <w:rFonts w:ascii="Arial" w:hAnsi="Arial" w:cs="Arial"/>
          <w:bCs/>
          <w:sz w:val="24"/>
          <w:szCs w:val="24"/>
          <w:lang w:eastAsia="pt-BR"/>
        </w:rPr>
        <w:t xml:space="preserve">, </w:t>
      </w:r>
      <w:r w:rsidRPr="00EE0898">
        <w:rPr>
          <w:rFonts w:ascii="Arial" w:hAnsi="Arial" w:cs="Arial"/>
          <w:bCs/>
          <w:sz w:val="24"/>
          <w:szCs w:val="24"/>
          <w:lang w:eastAsia="pt-BR"/>
        </w:rPr>
        <w:t>do executivo, abertura de</w:t>
      </w:r>
      <w:r w:rsidRPr="00EE0898">
        <w:rPr>
          <w:rFonts w:ascii="Arial" w:hAnsi="Arial" w:cs="Arial"/>
          <w:bCs/>
          <w:sz w:val="24"/>
          <w:szCs w:val="24"/>
          <w:lang w:eastAsia="pt-BR"/>
        </w:rPr>
        <w:t xml:space="preserve"> crédito adicional especial. </w:t>
      </w:r>
      <w:bookmarkEnd w:id="0"/>
    </w:p>
    <w:sectPr w:rsidR="00C5456D" w:rsidRPr="00C545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66B4D"/>
    <w:multiLevelType w:val="hybridMultilevel"/>
    <w:tmpl w:val="0BD08D36"/>
    <w:lvl w:ilvl="0" w:tplc="CEE011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33200"/>
    <w:multiLevelType w:val="hybridMultilevel"/>
    <w:tmpl w:val="AEC400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53F67"/>
    <w:multiLevelType w:val="hybridMultilevel"/>
    <w:tmpl w:val="217289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D0A3D"/>
    <w:multiLevelType w:val="hybridMultilevel"/>
    <w:tmpl w:val="08F04C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CA4B43"/>
    <w:multiLevelType w:val="hybridMultilevel"/>
    <w:tmpl w:val="ADFC2544"/>
    <w:lvl w:ilvl="0" w:tplc="5074CE7A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C1E"/>
    <w:rsid w:val="00157B0C"/>
    <w:rsid w:val="00210ABB"/>
    <w:rsid w:val="004761D7"/>
    <w:rsid w:val="00500C1E"/>
    <w:rsid w:val="005245F1"/>
    <w:rsid w:val="006A43E4"/>
    <w:rsid w:val="007702BC"/>
    <w:rsid w:val="008616D7"/>
    <w:rsid w:val="00AA7C35"/>
    <w:rsid w:val="00C5456D"/>
    <w:rsid w:val="00D84462"/>
    <w:rsid w:val="00EE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BB78D"/>
  <w15:chartTrackingRefBased/>
  <w15:docId w15:val="{247C2F5D-FE68-40F2-BAEC-BF7B81485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C1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500C1E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00C1E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524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595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7</cp:revision>
  <cp:lastPrinted>2022-01-17T18:56:00Z</cp:lastPrinted>
  <dcterms:created xsi:type="dcterms:W3CDTF">2022-01-11T13:13:00Z</dcterms:created>
  <dcterms:modified xsi:type="dcterms:W3CDTF">2022-01-17T18:57:00Z</dcterms:modified>
</cp:coreProperties>
</file>