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2BE4" w14:textId="79CFDF66" w:rsidR="00E7640F" w:rsidRPr="00BD2EDE" w:rsidRDefault="00E7640F" w:rsidP="00E7640F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  <w:r>
        <w:rPr>
          <w:rFonts w:ascii="Arial" w:hAnsi="Arial" w:cs="Arial"/>
          <w:b/>
          <w:color w:val="002060"/>
          <w:sz w:val="22"/>
          <w:szCs w:val="22"/>
        </w:rPr>
        <w:t>7</w:t>
      </w:r>
      <w:r w:rsidRPr="00BD2EDE">
        <w:rPr>
          <w:rFonts w:ascii="Arial" w:hAnsi="Arial" w:cs="Arial"/>
          <w:b/>
          <w:color w:val="002060"/>
          <w:sz w:val="22"/>
          <w:szCs w:val="22"/>
        </w:rPr>
        <w:t xml:space="preserve">ª SESSÃO ORDINÁRIA - DIA </w:t>
      </w:r>
      <w:r>
        <w:rPr>
          <w:rFonts w:ascii="Arial" w:hAnsi="Arial" w:cs="Arial"/>
          <w:b/>
          <w:color w:val="002060"/>
          <w:sz w:val="22"/>
          <w:szCs w:val="22"/>
        </w:rPr>
        <w:t>18</w:t>
      </w:r>
      <w:r w:rsidRPr="00BD2EDE">
        <w:rPr>
          <w:rFonts w:ascii="Arial" w:hAnsi="Arial" w:cs="Arial"/>
          <w:b/>
          <w:color w:val="002060"/>
          <w:sz w:val="22"/>
          <w:szCs w:val="22"/>
        </w:rPr>
        <w:t>/04/2022</w:t>
      </w:r>
    </w:p>
    <w:p w14:paraId="061EABB0" w14:textId="77777777" w:rsidR="00E7640F" w:rsidRPr="00BD2EDE" w:rsidRDefault="00E7640F" w:rsidP="00E7640F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7ACEEF32" w14:textId="7367A52E" w:rsidR="00E7640F" w:rsidRDefault="00E7640F" w:rsidP="00E7640F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0" w:name="_Hlk99952625"/>
      <w:bookmarkStart w:id="1" w:name="_Hlk85527890"/>
      <w:bookmarkStart w:id="2" w:name="_Hlk93325939"/>
      <w:r w:rsidRPr="00BD2EDE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  <w:bookmarkStart w:id="3" w:name="_Hlk98767274"/>
      <w:bookmarkEnd w:id="1"/>
      <w:bookmarkEnd w:id="2"/>
    </w:p>
    <w:p w14:paraId="3F949FBE" w14:textId="5A127FDE" w:rsidR="00E7640F" w:rsidRDefault="00E7640F" w:rsidP="00E7640F">
      <w:pPr>
        <w:pStyle w:val="PargrafodaLista"/>
        <w:numPr>
          <w:ilvl w:val="0"/>
          <w:numId w:val="1"/>
        </w:num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E7640F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Balancete Mensal das Despesas do Poder Legislativo e Relatório de Empenhos Liquidados do Poder Legislativo. </w:t>
      </w:r>
    </w:p>
    <w:p w14:paraId="314DD8A8" w14:textId="533EB119" w:rsidR="00E7640F" w:rsidRPr="00BD2EDE" w:rsidRDefault="00E7640F" w:rsidP="00E7640F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abril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</w:t>
      </w:r>
      <w:r w:rsidR="0068402D">
        <w:rPr>
          <w:rFonts w:ascii="Arial" w:hAnsi="Arial" w:cs="Arial"/>
          <w:bCs/>
          <w:color w:val="002060"/>
          <w:sz w:val="24"/>
          <w:szCs w:val="24"/>
        </w:rPr>
        <w:t xml:space="preserve"> – Aquisição de equipamentos destinados a agricultura familiar.</w:t>
      </w:r>
    </w:p>
    <w:p w14:paraId="127D6FBD" w14:textId="753AF22A" w:rsidR="00E7640F" w:rsidRPr="00BD2EDE" w:rsidRDefault="00E7640F" w:rsidP="00E7640F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6</w:t>
      </w: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0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5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abril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</w:t>
      </w:r>
      <w:r w:rsidR="0068402D">
        <w:rPr>
          <w:rFonts w:ascii="Arial" w:hAnsi="Arial" w:cs="Arial"/>
          <w:bCs/>
          <w:color w:val="002060"/>
          <w:sz w:val="24"/>
          <w:szCs w:val="24"/>
        </w:rPr>
        <w:t xml:space="preserve"> – Projeto Aprendendo para a Vida.</w:t>
      </w:r>
    </w:p>
    <w:p w14:paraId="71345CCE" w14:textId="52F0380B" w:rsidR="00E7640F" w:rsidRPr="00E75B52" w:rsidRDefault="00E7640F" w:rsidP="00E7640F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right="-142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E7640F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27/2022</w:t>
      </w:r>
      <w:r w:rsidRPr="00E7640F">
        <w:rPr>
          <w:rFonts w:ascii="Arial" w:hAnsi="Arial" w:cs="Arial"/>
          <w:bCs/>
          <w:color w:val="002060"/>
          <w:sz w:val="24"/>
          <w:szCs w:val="24"/>
          <w:lang w:eastAsia="pt-BR"/>
        </w:rPr>
        <w:t>, de 06 de abril de 2022, que</w:t>
      </w:r>
      <w:r w:rsidRPr="00E7640F">
        <w:rPr>
          <w:rFonts w:ascii="Arial" w:hAnsi="Arial" w:cs="Arial"/>
          <w:bCs/>
          <w:color w:val="002060"/>
          <w:sz w:val="24"/>
          <w:szCs w:val="24"/>
        </w:rPr>
        <w:t xml:space="preserve"> dá nova redação ao Art. 1° da Lei Municipal N° 1.305/2022, visando a escoimar erro material</w:t>
      </w:r>
      <w:r w:rsidR="0068402D">
        <w:rPr>
          <w:rFonts w:ascii="Arial" w:hAnsi="Arial" w:cs="Arial"/>
          <w:bCs/>
          <w:color w:val="002060"/>
          <w:sz w:val="24"/>
          <w:szCs w:val="24"/>
        </w:rPr>
        <w:t xml:space="preserve"> – correção de valor na rubrica orçamentária</w:t>
      </w:r>
      <w:bookmarkEnd w:id="0"/>
      <w:bookmarkEnd w:id="3"/>
      <w:r w:rsidR="00113CA8">
        <w:rPr>
          <w:rFonts w:ascii="Arial" w:hAnsi="Arial" w:cs="Arial"/>
          <w:bCs/>
          <w:color w:val="002060"/>
          <w:sz w:val="24"/>
          <w:szCs w:val="24"/>
        </w:rPr>
        <w:t>.</w:t>
      </w:r>
    </w:p>
    <w:sectPr w:rsidR="00E7640F" w:rsidRPr="00E75B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0F"/>
    <w:rsid w:val="00113CA8"/>
    <w:rsid w:val="004F3C7E"/>
    <w:rsid w:val="0068402D"/>
    <w:rsid w:val="007A0321"/>
    <w:rsid w:val="00E7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F826"/>
  <w15:chartTrackingRefBased/>
  <w15:docId w15:val="{A8C226CE-80E2-43B1-A5A7-907A0A90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40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7640F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7640F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76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622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dcterms:created xsi:type="dcterms:W3CDTF">2022-04-12T11:46:00Z</dcterms:created>
  <dcterms:modified xsi:type="dcterms:W3CDTF">2022-04-18T17:58:00Z</dcterms:modified>
</cp:coreProperties>
</file>