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62BE4" w14:textId="04193377" w:rsidR="00E7640F" w:rsidRPr="00BD2EDE" w:rsidRDefault="004E02A6" w:rsidP="00E7640F">
      <w:pPr>
        <w:jc w:val="center"/>
        <w:rPr>
          <w:rFonts w:ascii="Arial" w:hAnsi="Arial" w:cs="Arial"/>
          <w:b/>
          <w:color w:val="002060"/>
          <w:sz w:val="22"/>
          <w:szCs w:val="22"/>
        </w:rPr>
      </w:pPr>
      <w:r>
        <w:rPr>
          <w:rFonts w:ascii="Arial" w:hAnsi="Arial" w:cs="Arial"/>
          <w:b/>
          <w:color w:val="002060"/>
          <w:sz w:val="22"/>
          <w:szCs w:val="22"/>
        </w:rPr>
        <w:t>8</w:t>
      </w:r>
      <w:r w:rsidR="00E7640F" w:rsidRPr="00BD2EDE">
        <w:rPr>
          <w:rFonts w:ascii="Arial" w:hAnsi="Arial" w:cs="Arial"/>
          <w:b/>
          <w:color w:val="002060"/>
          <w:sz w:val="22"/>
          <w:szCs w:val="22"/>
        </w:rPr>
        <w:t xml:space="preserve">ª SESSÃO ORDINÁRIA - DIA </w:t>
      </w:r>
      <w:r>
        <w:rPr>
          <w:rFonts w:ascii="Arial" w:hAnsi="Arial" w:cs="Arial"/>
          <w:b/>
          <w:color w:val="002060"/>
          <w:sz w:val="22"/>
          <w:szCs w:val="22"/>
        </w:rPr>
        <w:t>25</w:t>
      </w:r>
      <w:r w:rsidR="00E7640F" w:rsidRPr="00BD2EDE">
        <w:rPr>
          <w:rFonts w:ascii="Arial" w:hAnsi="Arial" w:cs="Arial"/>
          <w:b/>
          <w:color w:val="002060"/>
          <w:sz w:val="22"/>
          <w:szCs w:val="22"/>
        </w:rPr>
        <w:t>/04/2022</w:t>
      </w:r>
    </w:p>
    <w:p w14:paraId="061EABB0" w14:textId="51A3D35A" w:rsidR="00E7640F" w:rsidRDefault="00E7640F" w:rsidP="00E7640F">
      <w:pPr>
        <w:jc w:val="both"/>
        <w:rPr>
          <w:rFonts w:ascii="Arial" w:hAnsi="Arial" w:cs="Arial"/>
          <w:color w:val="002060"/>
          <w:sz w:val="22"/>
          <w:szCs w:val="22"/>
        </w:rPr>
      </w:pPr>
    </w:p>
    <w:p w14:paraId="14F000AF" w14:textId="1E6A5983" w:rsidR="004E02A6" w:rsidRDefault="004E02A6" w:rsidP="00E7640F">
      <w:pPr>
        <w:jc w:val="both"/>
        <w:rPr>
          <w:rFonts w:ascii="Arial" w:hAnsi="Arial" w:cs="Arial"/>
          <w:color w:val="002060"/>
          <w:sz w:val="22"/>
          <w:szCs w:val="22"/>
        </w:rPr>
      </w:pPr>
    </w:p>
    <w:p w14:paraId="25B2CE11" w14:textId="2718B5D2" w:rsidR="00461274" w:rsidRDefault="00461274" w:rsidP="004E02A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>OFICIOS RECEBIDOS</w:t>
      </w:r>
    </w:p>
    <w:p w14:paraId="7A040DBB" w14:textId="3E4A4EA5" w:rsidR="00461274" w:rsidRDefault="00461274" w:rsidP="004E02A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>- Ofício nº 1161/2022/DIORF/SECEX/MDR,</w:t>
      </w:r>
      <w:r w:rsidRPr="00461274">
        <w:rPr>
          <w:rFonts w:ascii="Arial" w:hAnsi="Arial" w:cs="Arial"/>
          <w:bCs/>
          <w:color w:val="002060"/>
          <w:sz w:val="24"/>
          <w:szCs w:val="24"/>
        </w:rPr>
        <w:t xml:space="preserve"> ao Presidente da Câ</w:t>
      </w:r>
      <w:r>
        <w:rPr>
          <w:rFonts w:ascii="Arial" w:hAnsi="Arial" w:cs="Arial"/>
          <w:bCs/>
          <w:color w:val="002060"/>
          <w:sz w:val="24"/>
          <w:szCs w:val="24"/>
        </w:rPr>
        <w:t>m</w:t>
      </w:r>
      <w:r w:rsidRPr="00461274">
        <w:rPr>
          <w:rFonts w:ascii="Arial" w:hAnsi="Arial" w:cs="Arial"/>
          <w:bCs/>
          <w:color w:val="002060"/>
          <w:sz w:val="24"/>
          <w:szCs w:val="24"/>
        </w:rPr>
        <w:t>ara de Vereadores de Bozano, informando a liberação do valor de R$ 38.803,80, referente ao cronograma de desembolso do Convenio/Cadastro SIAFI mº 1 AAIGP, destinados a execução do objeto pactuado – processo n° 59052.009333/2022-55</w:t>
      </w:r>
    </w:p>
    <w:p w14:paraId="03355A4E" w14:textId="77777777" w:rsidR="00461274" w:rsidRDefault="00461274" w:rsidP="004E02A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14:paraId="7E4EEAC7" w14:textId="579827A2" w:rsidR="004E02A6" w:rsidRPr="004E02A6" w:rsidRDefault="004E02A6" w:rsidP="004E02A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4E02A6">
        <w:rPr>
          <w:rFonts w:ascii="Arial" w:hAnsi="Arial" w:cs="Arial"/>
          <w:b/>
          <w:color w:val="002060"/>
          <w:sz w:val="24"/>
          <w:szCs w:val="24"/>
        </w:rPr>
        <w:t>PROJETO DE LEI DO EXECUTIVO</w:t>
      </w:r>
    </w:p>
    <w:p w14:paraId="302652A6" w14:textId="46039457" w:rsidR="004E02A6" w:rsidRDefault="004E02A6" w:rsidP="004E02A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  <w:r w:rsidRPr="004E02A6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8</w:t>
      </w:r>
      <w:r w:rsidR="00346233">
        <w:rPr>
          <w:rFonts w:ascii="Arial" w:hAnsi="Arial" w:cs="Arial"/>
          <w:b/>
          <w:color w:val="002060"/>
          <w:sz w:val="24"/>
          <w:szCs w:val="24"/>
          <w:lang w:eastAsia="pt-BR"/>
        </w:rPr>
        <w:t xml:space="preserve"> </w:t>
      </w:r>
      <w:r w:rsidRPr="004E02A6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4E02A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19</w:t>
      </w:r>
      <w:r w:rsidRPr="004E02A6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abril de 2022, que</w:t>
      </w:r>
      <w:r w:rsidRPr="004E02A6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utilizar imóvel residencial para fins de moradia na forma da Lei Municipal N° 1.108/2008, que dispõe sobre a política habitacional de interesse social do </w:t>
      </w:r>
      <w:r>
        <w:rPr>
          <w:rFonts w:ascii="Arial" w:hAnsi="Arial" w:cs="Arial"/>
          <w:bCs/>
          <w:color w:val="002060"/>
          <w:sz w:val="24"/>
          <w:szCs w:val="24"/>
        </w:rPr>
        <w:t>M</w:t>
      </w:r>
      <w:r w:rsidRPr="004E02A6">
        <w:rPr>
          <w:rFonts w:ascii="Arial" w:hAnsi="Arial" w:cs="Arial"/>
          <w:bCs/>
          <w:color w:val="002060"/>
          <w:sz w:val="24"/>
          <w:szCs w:val="24"/>
        </w:rPr>
        <w:t>unicípio de Bozano</w:t>
      </w:r>
      <w:r>
        <w:rPr>
          <w:rFonts w:ascii="Arial" w:hAnsi="Arial" w:cs="Arial"/>
          <w:bCs/>
          <w:color w:val="002060"/>
          <w:sz w:val="24"/>
          <w:szCs w:val="24"/>
        </w:rPr>
        <w:t>.</w:t>
      </w:r>
    </w:p>
    <w:p w14:paraId="61A2E751" w14:textId="0722F291" w:rsidR="00B72382" w:rsidRPr="00B72382" w:rsidRDefault="00B72382" w:rsidP="00B72382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color w:val="002060"/>
          <w:sz w:val="24"/>
          <w:szCs w:val="24"/>
        </w:rPr>
      </w:pPr>
      <w:r w:rsidRPr="00B72382">
        <w:rPr>
          <w:rFonts w:ascii="Arial" w:hAnsi="Arial" w:cs="Arial"/>
          <w:b/>
          <w:color w:val="002060"/>
          <w:sz w:val="24"/>
          <w:szCs w:val="24"/>
          <w:lang w:eastAsia="pt-BR"/>
        </w:rPr>
        <w:t>- Projeto de lei n° 2</w:t>
      </w:r>
      <w:r>
        <w:rPr>
          <w:rFonts w:ascii="Arial" w:hAnsi="Arial" w:cs="Arial"/>
          <w:b/>
          <w:color w:val="002060"/>
          <w:sz w:val="24"/>
          <w:szCs w:val="24"/>
          <w:lang w:eastAsia="pt-BR"/>
        </w:rPr>
        <w:t>9</w:t>
      </w:r>
      <w:r w:rsidRPr="00B72382">
        <w:rPr>
          <w:rFonts w:ascii="Arial" w:hAnsi="Arial" w:cs="Arial"/>
          <w:b/>
          <w:color w:val="002060"/>
          <w:sz w:val="24"/>
          <w:szCs w:val="24"/>
          <w:lang w:eastAsia="pt-BR"/>
        </w:rPr>
        <w:t>/2022</w:t>
      </w:r>
      <w:r w:rsidRPr="00B72382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, de </w:t>
      </w:r>
      <w:r>
        <w:rPr>
          <w:rFonts w:ascii="Arial" w:hAnsi="Arial" w:cs="Arial"/>
          <w:bCs/>
          <w:color w:val="002060"/>
          <w:sz w:val="24"/>
          <w:szCs w:val="24"/>
          <w:lang w:eastAsia="pt-BR"/>
        </w:rPr>
        <w:t>22</w:t>
      </w:r>
      <w:r w:rsidRPr="00B72382">
        <w:rPr>
          <w:rFonts w:ascii="Arial" w:hAnsi="Arial" w:cs="Arial"/>
          <w:bCs/>
          <w:color w:val="002060"/>
          <w:sz w:val="24"/>
          <w:szCs w:val="24"/>
          <w:lang w:eastAsia="pt-BR"/>
        </w:rPr>
        <w:t xml:space="preserve"> de abril de 2022, que</w:t>
      </w:r>
      <w:r w:rsidRPr="00B72382">
        <w:rPr>
          <w:rFonts w:ascii="Arial" w:hAnsi="Arial" w:cs="Arial"/>
          <w:bCs/>
          <w:color w:val="002060"/>
          <w:sz w:val="24"/>
          <w:szCs w:val="24"/>
        </w:rPr>
        <w:t xml:space="preserve"> autoriza o Poder Executivo a contratar temporariamente um motorista junto à Secretaria Municipal de Obras e Agricultura.</w:t>
      </w:r>
    </w:p>
    <w:p w14:paraId="6AE66D25" w14:textId="24F622FF" w:rsidR="00B72382" w:rsidRDefault="00B72382" w:rsidP="004E02A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Cs/>
          <w:color w:val="002060"/>
          <w:sz w:val="24"/>
          <w:szCs w:val="24"/>
        </w:rPr>
      </w:pPr>
    </w:p>
    <w:p w14:paraId="69C2BC52" w14:textId="77777777" w:rsidR="004E02A6" w:rsidRPr="00BD2EDE" w:rsidRDefault="004E02A6" w:rsidP="00E7640F">
      <w:pPr>
        <w:jc w:val="both"/>
        <w:rPr>
          <w:rFonts w:ascii="Arial" w:hAnsi="Arial" w:cs="Arial"/>
          <w:color w:val="002060"/>
          <w:sz w:val="22"/>
          <w:szCs w:val="22"/>
        </w:rPr>
      </w:pPr>
    </w:p>
    <w:p w14:paraId="0D656280" w14:textId="77777777" w:rsidR="004E02A6" w:rsidRPr="004E02A6" w:rsidRDefault="004E02A6" w:rsidP="004E02A6">
      <w:pPr>
        <w:suppressAutoHyphens w:val="0"/>
        <w:spacing w:before="100" w:beforeAutospacing="1" w:after="100" w:afterAutospacing="1" w:line="360" w:lineRule="auto"/>
        <w:ind w:right="-142"/>
        <w:jc w:val="both"/>
        <w:rPr>
          <w:rFonts w:ascii="Arial" w:hAnsi="Arial" w:cs="Arial"/>
          <w:bCs/>
          <w:color w:val="002060"/>
          <w:sz w:val="24"/>
          <w:szCs w:val="24"/>
        </w:rPr>
      </w:pPr>
    </w:p>
    <w:sectPr w:rsidR="004E02A6" w:rsidRPr="004E02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F9E459E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40F"/>
    <w:rsid w:val="00113CA8"/>
    <w:rsid w:val="00346233"/>
    <w:rsid w:val="00461274"/>
    <w:rsid w:val="00484A6A"/>
    <w:rsid w:val="004E02A6"/>
    <w:rsid w:val="004F3C7E"/>
    <w:rsid w:val="0068402D"/>
    <w:rsid w:val="007A0321"/>
    <w:rsid w:val="00B72382"/>
    <w:rsid w:val="00E7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F826"/>
  <w15:chartTrackingRefBased/>
  <w15:docId w15:val="{A8C226CE-80E2-43B1-A5A7-907A0A90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40F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7640F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7640F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E764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9</cp:revision>
  <cp:lastPrinted>2022-04-25T17:54:00Z</cp:lastPrinted>
  <dcterms:created xsi:type="dcterms:W3CDTF">2022-04-12T11:46:00Z</dcterms:created>
  <dcterms:modified xsi:type="dcterms:W3CDTF">2022-04-25T20:46:00Z</dcterms:modified>
</cp:coreProperties>
</file>