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1B44D" w14:textId="572DF78C" w:rsidR="00751B6C" w:rsidRPr="00A33E81" w:rsidRDefault="00751B6C" w:rsidP="00751B6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3E81">
        <w:rPr>
          <w:rFonts w:ascii="Arial" w:hAnsi="Arial" w:cs="Arial"/>
          <w:b/>
          <w:sz w:val="24"/>
          <w:szCs w:val="24"/>
        </w:rPr>
        <w:t>26ª SESSÃO ORDINÁRIA - DIA 29/08/2022</w:t>
      </w:r>
    </w:p>
    <w:p w14:paraId="31EEE0C4" w14:textId="77777777" w:rsidR="00751B6C" w:rsidRPr="00A33E81" w:rsidRDefault="00751B6C" w:rsidP="00751B6C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bookmarkStart w:id="0" w:name="_Hlk85527890"/>
      <w:bookmarkStart w:id="1" w:name="_Hlk93325939"/>
      <w:bookmarkStart w:id="2" w:name="_Hlk103610823"/>
    </w:p>
    <w:p w14:paraId="2167D7AE" w14:textId="77777777" w:rsidR="00B2114F" w:rsidRPr="00A33E81" w:rsidRDefault="00B2114F" w:rsidP="00B2114F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3" w:name="_Hlk110865796"/>
      <w:bookmarkStart w:id="4" w:name="_Hlk112683423"/>
      <w:bookmarkEnd w:id="0"/>
      <w:bookmarkEnd w:id="1"/>
      <w:bookmarkEnd w:id="2"/>
      <w:r w:rsidRPr="00A33E81">
        <w:rPr>
          <w:rFonts w:ascii="Arial" w:hAnsi="Arial" w:cs="Arial"/>
          <w:b/>
          <w:bCs/>
          <w:sz w:val="24"/>
          <w:szCs w:val="24"/>
        </w:rPr>
        <w:t>OFÍCIOS ENCAMINHADOS</w:t>
      </w:r>
    </w:p>
    <w:p w14:paraId="04E35CB2" w14:textId="1BB1CDAD" w:rsidR="00B2114F" w:rsidRPr="00A33E81" w:rsidRDefault="00B2114F" w:rsidP="00751B6C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A33E81">
        <w:rPr>
          <w:rFonts w:ascii="Arial" w:hAnsi="Arial" w:cs="Arial"/>
          <w:b/>
          <w:bCs/>
          <w:iCs/>
          <w:sz w:val="24"/>
          <w:szCs w:val="24"/>
        </w:rPr>
        <w:t xml:space="preserve">OF/CV 88/2022, de 29 de agosto de 2022, </w:t>
      </w:r>
      <w:r w:rsidRPr="00A33E81">
        <w:rPr>
          <w:rFonts w:ascii="Arial" w:hAnsi="Arial" w:cs="Arial"/>
          <w:iCs/>
          <w:sz w:val="24"/>
          <w:szCs w:val="24"/>
        </w:rPr>
        <w:t xml:space="preserve">do Vereador Maurício José Vianna a Secretária Municipal de Educação solicitando para </w:t>
      </w:r>
      <w:bookmarkStart w:id="5" w:name="_Hlk112677354"/>
      <w:r w:rsidRPr="00A33E81">
        <w:rPr>
          <w:rFonts w:ascii="Arial" w:hAnsi="Arial" w:cs="Arial"/>
          <w:iCs/>
          <w:sz w:val="24"/>
          <w:szCs w:val="24"/>
        </w:rPr>
        <w:t>que seja efetivada a implantação do PROERD no âmbito do Município.</w:t>
      </w:r>
    </w:p>
    <w:bookmarkEnd w:id="4"/>
    <w:bookmarkEnd w:id="5"/>
    <w:p w14:paraId="3E8CB86A" w14:textId="48F1F225" w:rsidR="00751B6C" w:rsidRPr="00A33E81" w:rsidRDefault="00751B6C" w:rsidP="00751B6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33E81">
        <w:rPr>
          <w:rFonts w:ascii="Arial" w:hAnsi="Arial" w:cs="Arial"/>
          <w:b/>
          <w:bCs/>
          <w:sz w:val="24"/>
          <w:szCs w:val="24"/>
        </w:rPr>
        <w:t>PROJETOS DE LEI DO EXECUTIVO</w:t>
      </w:r>
    </w:p>
    <w:p w14:paraId="61483E85" w14:textId="4FFC4DE4" w:rsidR="00751B6C" w:rsidRPr="00A33E81" w:rsidRDefault="00751B6C" w:rsidP="00751B6C">
      <w:pPr>
        <w:pStyle w:val="Recuodecorpodetexto"/>
        <w:numPr>
          <w:ilvl w:val="0"/>
          <w:numId w:val="1"/>
        </w:numPr>
        <w:ind w:left="0" w:firstLine="0"/>
      </w:pPr>
      <w:bookmarkStart w:id="6" w:name="_Hlk112683458"/>
      <w:bookmarkEnd w:id="3"/>
      <w:r w:rsidRPr="00A33E81">
        <w:rPr>
          <w:rFonts w:ascii="Arial" w:hAnsi="Arial" w:cs="Arial"/>
          <w:b/>
          <w:bCs/>
          <w:iCs/>
          <w:szCs w:val="24"/>
        </w:rPr>
        <w:t xml:space="preserve">Projeto de lei do executivo n° 61/2022, de 24 de agosto de 2022, </w:t>
      </w:r>
      <w:r w:rsidRPr="00A33E81">
        <w:rPr>
          <w:rFonts w:ascii="Arial" w:hAnsi="Arial" w:cs="Arial"/>
          <w:iCs/>
          <w:szCs w:val="24"/>
        </w:rPr>
        <w:t>que autoriza o Poder Executivo a abrir Crédito Adicional Especial e dá outras providências.</w:t>
      </w:r>
    </w:p>
    <w:p w14:paraId="57DCA60F" w14:textId="77CE8F88" w:rsidR="00751B6C" w:rsidRPr="00A33E81" w:rsidRDefault="00751B6C" w:rsidP="00751B6C">
      <w:pPr>
        <w:pStyle w:val="Recuodecorpodetexto"/>
        <w:numPr>
          <w:ilvl w:val="0"/>
          <w:numId w:val="1"/>
        </w:numPr>
        <w:ind w:left="0" w:firstLine="0"/>
      </w:pPr>
      <w:r w:rsidRPr="00A33E81">
        <w:rPr>
          <w:rFonts w:ascii="Arial" w:hAnsi="Arial" w:cs="Arial"/>
          <w:b/>
          <w:bCs/>
          <w:iCs/>
          <w:szCs w:val="24"/>
        </w:rPr>
        <w:t xml:space="preserve">Projeto de lei do executivo n° 62/2022, de 24 de agosto de 2022, </w:t>
      </w:r>
      <w:r w:rsidRPr="00A33E81">
        <w:rPr>
          <w:rFonts w:ascii="Arial" w:hAnsi="Arial" w:cs="Arial"/>
          <w:iCs/>
          <w:szCs w:val="24"/>
        </w:rPr>
        <w:t>que autoriza a contratação temporária de analista de licitações.</w:t>
      </w:r>
    </w:p>
    <w:p w14:paraId="2C8E34DE" w14:textId="7F99FCE9" w:rsidR="00FC0FC1" w:rsidRPr="00A33E81" w:rsidRDefault="00FC0FC1" w:rsidP="00FC0FC1">
      <w:pPr>
        <w:pStyle w:val="Recuodecorpodetexto"/>
        <w:numPr>
          <w:ilvl w:val="0"/>
          <w:numId w:val="1"/>
        </w:numPr>
        <w:ind w:left="0" w:firstLine="0"/>
      </w:pPr>
      <w:r w:rsidRPr="00A33E81">
        <w:rPr>
          <w:rFonts w:ascii="Arial" w:hAnsi="Arial" w:cs="Arial"/>
          <w:b/>
          <w:bCs/>
          <w:iCs/>
          <w:szCs w:val="24"/>
        </w:rPr>
        <w:t xml:space="preserve">Projeto de lei do executivo n° 63/2022, de 26 de agosto de 2022, </w:t>
      </w:r>
      <w:r w:rsidRPr="00A33E81">
        <w:rPr>
          <w:rFonts w:ascii="Arial" w:hAnsi="Arial" w:cs="Arial"/>
          <w:iCs/>
          <w:szCs w:val="24"/>
        </w:rPr>
        <w:t xml:space="preserve">que autoriza a prorrogação de contratação temporária </w:t>
      </w:r>
      <w:proofErr w:type="gramStart"/>
      <w:r w:rsidRPr="00A33E81">
        <w:rPr>
          <w:rFonts w:ascii="Arial" w:hAnsi="Arial" w:cs="Arial"/>
          <w:iCs/>
          <w:szCs w:val="24"/>
        </w:rPr>
        <w:t>de  serviçal</w:t>
      </w:r>
      <w:proofErr w:type="gramEnd"/>
      <w:r w:rsidRPr="00A33E81">
        <w:rPr>
          <w:rFonts w:ascii="Arial" w:hAnsi="Arial" w:cs="Arial"/>
          <w:iCs/>
          <w:szCs w:val="24"/>
        </w:rPr>
        <w:t>, de que trata a lei 1.246/2021</w:t>
      </w:r>
    </w:p>
    <w:bookmarkEnd w:id="6"/>
    <w:p w14:paraId="54D7D7DC" w14:textId="77777777" w:rsidR="00751B6C" w:rsidRPr="00A33E81" w:rsidRDefault="00751B6C" w:rsidP="00751B6C"/>
    <w:p w14:paraId="7780F945" w14:textId="470B8EA5" w:rsidR="00751B6C" w:rsidRPr="00A33E81" w:rsidRDefault="00751B6C" w:rsidP="00751B6C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A33E81">
        <w:rPr>
          <w:rFonts w:ascii="Arial" w:eastAsia="Arial" w:hAnsi="Arial" w:cs="Arial"/>
          <w:b/>
          <w:sz w:val="24"/>
          <w:szCs w:val="24"/>
          <w:lang w:eastAsia="pt-BR"/>
        </w:rPr>
        <w:t>ORDEM DE VOTAÇÃO</w:t>
      </w:r>
    </w:p>
    <w:p w14:paraId="3C29E4AF" w14:textId="77777777" w:rsidR="00751B6C" w:rsidRPr="00A33E81" w:rsidRDefault="00751B6C" w:rsidP="00751B6C">
      <w:pPr>
        <w:pStyle w:val="Recuodecorpodetexto"/>
        <w:numPr>
          <w:ilvl w:val="0"/>
          <w:numId w:val="1"/>
        </w:numPr>
        <w:ind w:left="0" w:firstLine="0"/>
      </w:pPr>
      <w:bookmarkStart w:id="7" w:name="_Hlk112683505"/>
      <w:r w:rsidRPr="00A33E81">
        <w:rPr>
          <w:rFonts w:ascii="Arial" w:hAnsi="Arial" w:cs="Arial"/>
          <w:b/>
          <w:bCs/>
          <w:iCs/>
          <w:szCs w:val="24"/>
        </w:rPr>
        <w:t xml:space="preserve">Projeto de lei do executivo n° 58/2022, de 18 de agosto de 2022, </w:t>
      </w:r>
      <w:r w:rsidRPr="00A33E81">
        <w:rPr>
          <w:rFonts w:ascii="Arial" w:hAnsi="Arial" w:cs="Arial"/>
          <w:iCs/>
          <w:szCs w:val="24"/>
        </w:rPr>
        <w:t>que autoriza a prorrogação de contratação temporária de médico da estratégia saúde da família de que trata a lei municipal n°1.184/2020</w:t>
      </w:r>
    </w:p>
    <w:p w14:paraId="2E36D2F6" w14:textId="77777777" w:rsidR="00751B6C" w:rsidRPr="00A33E81" w:rsidRDefault="00751B6C" w:rsidP="00751B6C">
      <w:pPr>
        <w:pStyle w:val="Recuodecorpodetexto"/>
        <w:numPr>
          <w:ilvl w:val="0"/>
          <w:numId w:val="1"/>
        </w:numPr>
        <w:ind w:left="0" w:firstLine="0"/>
      </w:pPr>
      <w:r w:rsidRPr="00A33E81">
        <w:rPr>
          <w:rFonts w:ascii="Arial" w:hAnsi="Arial" w:cs="Arial"/>
          <w:b/>
          <w:bCs/>
          <w:iCs/>
          <w:szCs w:val="24"/>
        </w:rPr>
        <w:t xml:space="preserve">Projeto de lei do executivo n° 59/2022, de 19 de agosto de 2022, </w:t>
      </w:r>
      <w:r w:rsidRPr="00A33E81">
        <w:rPr>
          <w:rFonts w:ascii="Arial" w:hAnsi="Arial" w:cs="Arial"/>
          <w:iCs/>
          <w:szCs w:val="24"/>
        </w:rPr>
        <w:t>que dispõe sobre o quadro de cargos efetivos, sistemática remuneratória e Plano de Carreira dos Agentes comunitários de Saúde e de Agentes de Combate às Endemias no âmbito do Munícipio de Bozano.</w:t>
      </w:r>
    </w:p>
    <w:p w14:paraId="0847E27D" w14:textId="15783845" w:rsidR="00751B6C" w:rsidRPr="00A33E81" w:rsidRDefault="00751B6C" w:rsidP="00751B6C">
      <w:pPr>
        <w:pStyle w:val="Recuodecorpodetexto"/>
        <w:numPr>
          <w:ilvl w:val="0"/>
          <w:numId w:val="1"/>
        </w:numPr>
        <w:ind w:left="0" w:firstLine="0"/>
      </w:pPr>
      <w:r w:rsidRPr="00A33E81">
        <w:rPr>
          <w:rFonts w:ascii="Arial" w:hAnsi="Arial" w:cs="Arial"/>
          <w:b/>
          <w:bCs/>
          <w:iCs/>
          <w:szCs w:val="24"/>
        </w:rPr>
        <w:t xml:space="preserve">Projeto de lei do executivo n° 60/2022, de 19 de agosto de 2022, </w:t>
      </w:r>
      <w:r w:rsidRPr="00A33E81">
        <w:rPr>
          <w:rFonts w:ascii="Arial" w:hAnsi="Arial" w:cs="Arial"/>
          <w:iCs/>
          <w:szCs w:val="24"/>
        </w:rPr>
        <w:t>que autoriza o Executivo Municipal a repassar recursos financeiros ao HCI.</w:t>
      </w:r>
    </w:p>
    <w:p w14:paraId="44B7E926" w14:textId="77777777" w:rsidR="00623981" w:rsidRPr="00A33E81" w:rsidRDefault="00623981" w:rsidP="005741CF">
      <w:pPr>
        <w:pStyle w:val="Recuodecorpodetexto"/>
        <w:numPr>
          <w:ilvl w:val="0"/>
          <w:numId w:val="1"/>
        </w:numPr>
        <w:ind w:left="0" w:firstLine="0"/>
      </w:pPr>
      <w:r w:rsidRPr="00A33E81">
        <w:rPr>
          <w:rFonts w:ascii="Arial" w:hAnsi="Arial" w:cs="Arial"/>
          <w:b/>
          <w:bCs/>
          <w:iCs/>
          <w:szCs w:val="24"/>
        </w:rPr>
        <w:t xml:space="preserve">Projeto de lei do executivo n° 62/2022, de 24 de agosto de 2022, </w:t>
      </w:r>
      <w:r w:rsidRPr="00A33E81">
        <w:rPr>
          <w:rFonts w:ascii="Arial" w:hAnsi="Arial" w:cs="Arial"/>
          <w:iCs/>
          <w:szCs w:val="24"/>
        </w:rPr>
        <w:t>que autoriza a contratação temporária de analista de licitações.</w:t>
      </w:r>
      <w:bookmarkEnd w:id="7"/>
    </w:p>
    <w:sectPr w:rsidR="00623981" w:rsidRPr="00A33E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723B"/>
    <w:multiLevelType w:val="hybridMultilevel"/>
    <w:tmpl w:val="4E963A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B6C"/>
    <w:rsid w:val="0007410D"/>
    <w:rsid w:val="002E6DA4"/>
    <w:rsid w:val="005741CF"/>
    <w:rsid w:val="00623981"/>
    <w:rsid w:val="00751B6C"/>
    <w:rsid w:val="00820840"/>
    <w:rsid w:val="00A33E81"/>
    <w:rsid w:val="00AB22ED"/>
    <w:rsid w:val="00B2114F"/>
    <w:rsid w:val="00B3484F"/>
    <w:rsid w:val="00B97AA8"/>
    <w:rsid w:val="00C6467A"/>
    <w:rsid w:val="00FC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1A019"/>
  <w15:chartTrackingRefBased/>
  <w15:docId w15:val="{5DD807DC-E565-47E4-AF90-9B98C7EEE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B6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751B6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51B6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21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10</cp:revision>
  <cp:lastPrinted>2022-08-29T18:30:00Z</cp:lastPrinted>
  <dcterms:created xsi:type="dcterms:W3CDTF">2022-08-26T11:47:00Z</dcterms:created>
  <dcterms:modified xsi:type="dcterms:W3CDTF">2022-08-29T22:39:00Z</dcterms:modified>
</cp:coreProperties>
</file>