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63F75" w14:textId="704F7277" w:rsidR="00F07E1C" w:rsidRPr="00C353AA" w:rsidRDefault="00F07E1C" w:rsidP="00F07E1C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bookmarkStart w:id="0" w:name="_Hlk116302382"/>
      <w:r w:rsidRPr="00C353AA">
        <w:rPr>
          <w:rFonts w:ascii="Arial" w:hAnsi="Arial" w:cs="Arial"/>
          <w:b/>
          <w:color w:val="002060"/>
          <w:sz w:val="24"/>
          <w:szCs w:val="24"/>
        </w:rPr>
        <w:t>35ª SESSÃO ORDINÁRIA - DIA 31/10/2022</w:t>
      </w:r>
    </w:p>
    <w:p w14:paraId="15BD0E20" w14:textId="77777777" w:rsidR="00F07E1C" w:rsidRPr="00C353AA" w:rsidRDefault="00F07E1C" w:rsidP="00F07E1C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bookmarkStart w:id="1" w:name="_Hlk110865796"/>
      <w:bookmarkStart w:id="2" w:name="_Hlk115101323"/>
      <w:bookmarkStart w:id="3" w:name="_Hlk113887120"/>
    </w:p>
    <w:bookmarkEnd w:id="0"/>
    <w:bookmarkEnd w:id="1"/>
    <w:bookmarkEnd w:id="2"/>
    <w:bookmarkEnd w:id="3"/>
    <w:p w14:paraId="10D391F5" w14:textId="77777777" w:rsidR="00F07E1C" w:rsidRPr="00C353AA" w:rsidRDefault="00F07E1C" w:rsidP="00F07E1C">
      <w:pPr>
        <w:pStyle w:val="PargrafodaLista"/>
        <w:spacing w:line="360" w:lineRule="auto"/>
        <w:ind w:left="0"/>
        <w:jc w:val="both"/>
        <w:rPr>
          <w:rFonts w:ascii="Arial" w:hAnsi="Arial" w:cs="Arial"/>
          <w:iCs/>
          <w:color w:val="002060"/>
          <w:sz w:val="24"/>
          <w:szCs w:val="24"/>
          <w:highlight w:val="yellow"/>
        </w:rPr>
      </w:pPr>
    </w:p>
    <w:p w14:paraId="32981A6F" w14:textId="77777777" w:rsidR="00F07E1C" w:rsidRPr="00C353AA" w:rsidRDefault="00F07E1C" w:rsidP="00F07E1C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bookmarkStart w:id="4" w:name="_Hlk69718661"/>
      <w:r w:rsidRPr="00C353AA">
        <w:rPr>
          <w:rFonts w:ascii="Arial" w:hAnsi="Arial" w:cs="Arial"/>
          <w:b/>
          <w:bCs/>
          <w:color w:val="002060"/>
          <w:sz w:val="24"/>
          <w:szCs w:val="24"/>
        </w:rPr>
        <w:t>INDICAÇÕES</w:t>
      </w:r>
    </w:p>
    <w:p w14:paraId="07C3A7AF" w14:textId="4AD13494" w:rsidR="00900D44" w:rsidRPr="00C353AA" w:rsidRDefault="00F07E1C" w:rsidP="00900D44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color w:val="002060"/>
          <w:sz w:val="24"/>
          <w:szCs w:val="24"/>
        </w:rPr>
      </w:pPr>
      <w:bookmarkStart w:id="5" w:name="_Hlk114466997"/>
      <w:r w:rsidRPr="00C353AA">
        <w:rPr>
          <w:rFonts w:ascii="Arial" w:hAnsi="Arial" w:cs="Arial"/>
          <w:b/>
          <w:bCs/>
          <w:iCs/>
          <w:color w:val="002060"/>
          <w:sz w:val="24"/>
          <w:szCs w:val="24"/>
        </w:rPr>
        <w:t xml:space="preserve">Indicação n. </w:t>
      </w:r>
      <w:r w:rsidR="00900D44" w:rsidRPr="00C353AA">
        <w:rPr>
          <w:rFonts w:ascii="Arial" w:hAnsi="Arial" w:cs="Arial"/>
          <w:b/>
          <w:bCs/>
          <w:iCs/>
          <w:color w:val="002060"/>
          <w:sz w:val="24"/>
          <w:szCs w:val="24"/>
        </w:rPr>
        <w:t>54</w:t>
      </w:r>
      <w:r w:rsidRPr="00C353AA">
        <w:rPr>
          <w:rFonts w:ascii="Arial" w:hAnsi="Arial" w:cs="Arial"/>
          <w:b/>
          <w:bCs/>
          <w:iCs/>
          <w:color w:val="002060"/>
          <w:sz w:val="24"/>
          <w:szCs w:val="24"/>
        </w:rPr>
        <w:t xml:space="preserve">, </w:t>
      </w:r>
      <w:r w:rsidRPr="00C353AA">
        <w:rPr>
          <w:rFonts w:ascii="Arial" w:hAnsi="Arial" w:cs="Arial"/>
          <w:iCs/>
          <w:color w:val="002060"/>
          <w:sz w:val="24"/>
          <w:szCs w:val="24"/>
        </w:rPr>
        <w:t>de 2</w:t>
      </w:r>
      <w:r w:rsidR="00900D44" w:rsidRPr="00C353AA">
        <w:rPr>
          <w:rFonts w:ascii="Arial" w:hAnsi="Arial" w:cs="Arial"/>
          <w:iCs/>
          <w:color w:val="002060"/>
          <w:sz w:val="24"/>
          <w:szCs w:val="24"/>
        </w:rPr>
        <w:t>4</w:t>
      </w:r>
      <w:r w:rsidRPr="00C353AA">
        <w:rPr>
          <w:rFonts w:ascii="Arial" w:hAnsi="Arial" w:cs="Arial"/>
          <w:iCs/>
          <w:color w:val="002060"/>
          <w:sz w:val="24"/>
          <w:szCs w:val="24"/>
        </w:rPr>
        <w:t xml:space="preserve"> de </w:t>
      </w:r>
      <w:r w:rsidR="00900D44" w:rsidRPr="00C353AA">
        <w:rPr>
          <w:rFonts w:ascii="Arial" w:hAnsi="Arial" w:cs="Arial"/>
          <w:iCs/>
          <w:color w:val="002060"/>
          <w:sz w:val="24"/>
          <w:szCs w:val="24"/>
        </w:rPr>
        <w:t>outu</w:t>
      </w:r>
      <w:r w:rsidRPr="00C353AA">
        <w:rPr>
          <w:rFonts w:ascii="Arial" w:hAnsi="Arial" w:cs="Arial"/>
          <w:iCs/>
          <w:color w:val="002060"/>
          <w:sz w:val="24"/>
          <w:szCs w:val="24"/>
        </w:rPr>
        <w:t xml:space="preserve">bro de 2022, do vereador </w:t>
      </w:r>
      <w:r w:rsidR="00900D44" w:rsidRPr="00C353AA">
        <w:rPr>
          <w:rFonts w:ascii="Arial" w:hAnsi="Arial" w:cs="Arial"/>
          <w:iCs/>
          <w:color w:val="002060"/>
          <w:sz w:val="24"/>
          <w:szCs w:val="24"/>
        </w:rPr>
        <w:t>Aldemir Paulo Stochero</w:t>
      </w:r>
      <w:r w:rsidRPr="00C353AA">
        <w:rPr>
          <w:rFonts w:ascii="Arial" w:hAnsi="Arial" w:cs="Arial"/>
          <w:iCs/>
          <w:color w:val="002060"/>
          <w:sz w:val="24"/>
          <w:szCs w:val="24"/>
        </w:rPr>
        <w:t xml:space="preserve">, dentro das possibilidades financeiras e legais, solicitando ao Poder Executivo </w:t>
      </w:r>
      <w:bookmarkEnd w:id="5"/>
      <w:r w:rsidR="00900D44" w:rsidRPr="00C353AA">
        <w:rPr>
          <w:rFonts w:ascii="Arial" w:hAnsi="Arial" w:cs="Arial"/>
          <w:color w:val="002060"/>
          <w:sz w:val="24"/>
          <w:szCs w:val="24"/>
        </w:rPr>
        <w:t>para que seja efetivada a contratação de operador visando a operacionalização da patrola.</w:t>
      </w:r>
    </w:p>
    <w:p w14:paraId="254A151A" w14:textId="77777777" w:rsidR="00264AB1" w:rsidRPr="00C353AA" w:rsidRDefault="00264AB1" w:rsidP="00264AB1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C353AA">
        <w:rPr>
          <w:rFonts w:ascii="Arial" w:hAnsi="Arial" w:cs="Arial"/>
          <w:b/>
          <w:bCs/>
          <w:color w:val="002060"/>
          <w:sz w:val="24"/>
          <w:szCs w:val="24"/>
        </w:rPr>
        <w:t>REQUERIMENTO:</w:t>
      </w:r>
    </w:p>
    <w:p w14:paraId="2618502D" w14:textId="6934A53B" w:rsidR="00264AB1" w:rsidRPr="00C353AA" w:rsidRDefault="00264AB1" w:rsidP="00264AB1">
      <w:pPr>
        <w:pStyle w:val="PargrafodaLista"/>
        <w:numPr>
          <w:ilvl w:val="0"/>
          <w:numId w:val="2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  <w:r w:rsidRPr="00C353AA">
        <w:rPr>
          <w:rFonts w:ascii="Arial" w:hAnsi="Arial" w:cs="Arial"/>
          <w:b/>
          <w:bCs/>
          <w:color w:val="002060"/>
          <w:sz w:val="24"/>
          <w:szCs w:val="24"/>
        </w:rPr>
        <w:t xml:space="preserve">REQUERIMENTO N. 16/2022, </w:t>
      </w:r>
      <w:r w:rsidRPr="00C353AA">
        <w:rPr>
          <w:rFonts w:ascii="Arial" w:hAnsi="Arial" w:cs="Arial"/>
          <w:color w:val="002060"/>
          <w:sz w:val="24"/>
          <w:szCs w:val="24"/>
        </w:rPr>
        <w:t>de</w:t>
      </w:r>
      <w:r w:rsidRPr="00C353AA">
        <w:rPr>
          <w:rFonts w:ascii="Arial" w:hAnsi="Arial" w:cs="Arial"/>
          <w:b/>
          <w:bCs/>
          <w:color w:val="002060"/>
          <w:sz w:val="24"/>
          <w:szCs w:val="24"/>
        </w:rPr>
        <w:t xml:space="preserve"> </w:t>
      </w:r>
      <w:r w:rsidRPr="00C353AA">
        <w:rPr>
          <w:rFonts w:ascii="Arial" w:hAnsi="Arial" w:cs="Arial"/>
          <w:color w:val="002060"/>
          <w:sz w:val="24"/>
          <w:szCs w:val="24"/>
        </w:rPr>
        <w:t>27 de outubro de 2022, dos vereadores Maurício José Vianna</w:t>
      </w:r>
      <w:r w:rsidR="00DE199B" w:rsidRPr="00C353AA">
        <w:rPr>
          <w:rFonts w:ascii="Arial" w:hAnsi="Arial" w:cs="Arial"/>
          <w:color w:val="002060"/>
          <w:sz w:val="24"/>
          <w:szCs w:val="24"/>
        </w:rPr>
        <w:t xml:space="preserve"> e</w:t>
      </w:r>
      <w:r w:rsidRPr="00C353AA">
        <w:rPr>
          <w:rFonts w:ascii="Arial" w:hAnsi="Arial" w:cs="Arial"/>
          <w:color w:val="002060"/>
          <w:sz w:val="24"/>
          <w:szCs w:val="24"/>
        </w:rPr>
        <w:t xml:space="preserve"> Elton Schwancke relativo à concessão de 3,5 (três virgula cinco) diárias, bem como o valor da inscrição para participar </w:t>
      </w:r>
      <w:bookmarkStart w:id="6" w:name="_Hlk81550269"/>
      <w:r w:rsidRPr="00C353AA">
        <w:rPr>
          <w:rFonts w:ascii="Arial" w:hAnsi="Arial" w:cs="Arial"/>
          <w:color w:val="002060"/>
          <w:sz w:val="24"/>
          <w:szCs w:val="24"/>
        </w:rPr>
        <w:t xml:space="preserve">do </w:t>
      </w:r>
      <w:r w:rsidRPr="00C353AA">
        <w:rPr>
          <w:rFonts w:ascii="Arial" w:hAnsi="Arial" w:cs="Arial"/>
          <w:b/>
          <w:bCs/>
          <w:color w:val="002060"/>
          <w:sz w:val="24"/>
          <w:szCs w:val="24"/>
        </w:rPr>
        <w:t xml:space="preserve">Seminário Técnico de Políticas Públicas: Um mandato com segurança, </w:t>
      </w:r>
      <w:r w:rsidRPr="00C353AA">
        <w:rPr>
          <w:rFonts w:ascii="Arial" w:hAnsi="Arial" w:cs="Arial"/>
          <w:color w:val="002060"/>
          <w:sz w:val="24"/>
          <w:szCs w:val="24"/>
        </w:rPr>
        <w:t xml:space="preserve">promovido pela </w:t>
      </w:r>
      <w:proofErr w:type="spellStart"/>
      <w:r w:rsidRPr="00C353AA">
        <w:rPr>
          <w:rFonts w:ascii="Arial" w:hAnsi="Arial" w:cs="Arial"/>
          <w:color w:val="002060"/>
          <w:sz w:val="24"/>
          <w:szCs w:val="24"/>
        </w:rPr>
        <w:t>Excellence</w:t>
      </w:r>
      <w:proofErr w:type="spellEnd"/>
      <w:r w:rsidRPr="00C353AA">
        <w:rPr>
          <w:rFonts w:ascii="Arial" w:hAnsi="Arial" w:cs="Arial"/>
          <w:color w:val="002060"/>
          <w:sz w:val="24"/>
          <w:szCs w:val="24"/>
        </w:rPr>
        <w:t>, nos dias 08 a 11 de novembro de 2022, em Porto Alegre/RS, conforme a programação anexa.</w:t>
      </w:r>
      <w:bookmarkEnd w:id="6"/>
    </w:p>
    <w:p w14:paraId="07EB296E" w14:textId="77777777" w:rsidR="00F07E1C" w:rsidRPr="00C353AA" w:rsidRDefault="00F07E1C" w:rsidP="00F07E1C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</w:p>
    <w:bookmarkEnd w:id="4"/>
    <w:p w14:paraId="22CF40AD" w14:textId="0FE15293" w:rsidR="00F07E1C" w:rsidRPr="00C353AA" w:rsidRDefault="00F07E1C" w:rsidP="00F07E1C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r w:rsidRPr="00C353AA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ORDEM DE VOTAÇÃO:</w:t>
      </w:r>
    </w:p>
    <w:p w14:paraId="52299E21" w14:textId="368D22D3" w:rsidR="00264AB1" w:rsidRPr="00C353AA" w:rsidRDefault="00264AB1" w:rsidP="00264AB1">
      <w:pPr>
        <w:pStyle w:val="PargrafodaLista"/>
        <w:numPr>
          <w:ilvl w:val="0"/>
          <w:numId w:val="1"/>
        </w:num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r w:rsidRPr="00C353AA">
        <w:rPr>
          <w:rFonts w:ascii="Arial" w:hAnsi="Arial" w:cs="Arial"/>
          <w:b/>
          <w:bCs/>
          <w:color w:val="002060"/>
          <w:sz w:val="24"/>
          <w:szCs w:val="24"/>
        </w:rPr>
        <w:t>Requerimento n. 16/2022 - diárias</w:t>
      </w:r>
    </w:p>
    <w:p w14:paraId="2F963D80" w14:textId="77777777" w:rsidR="00F07E1C" w:rsidRPr="00C353AA" w:rsidRDefault="00F07E1C" w:rsidP="00F07E1C">
      <w:pPr>
        <w:pStyle w:val="Recuodecorpodetexto"/>
        <w:numPr>
          <w:ilvl w:val="0"/>
          <w:numId w:val="1"/>
        </w:numPr>
        <w:ind w:left="0" w:firstLine="0"/>
        <w:rPr>
          <w:color w:val="002060"/>
          <w:szCs w:val="24"/>
        </w:rPr>
      </w:pPr>
      <w:r w:rsidRPr="00C353AA">
        <w:rPr>
          <w:rFonts w:ascii="Arial" w:hAnsi="Arial" w:cs="Arial"/>
          <w:b/>
          <w:bCs/>
          <w:iCs/>
          <w:color w:val="002060"/>
          <w:szCs w:val="24"/>
        </w:rPr>
        <w:t xml:space="preserve">Projeto de lei Executivo n° 74/2022, de 17 de outubro de 2022, </w:t>
      </w:r>
      <w:r w:rsidRPr="00C353AA">
        <w:rPr>
          <w:rFonts w:ascii="Arial" w:hAnsi="Arial" w:cs="Arial"/>
          <w:iCs/>
          <w:color w:val="002060"/>
          <w:szCs w:val="24"/>
        </w:rPr>
        <w:t>que estende aos conselheiros tutelares o programa de alimentação ao servidor e dá outras providências.</w:t>
      </w:r>
    </w:p>
    <w:p w14:paraId="31C222A7" w14:textId="77777777" w:rsidR="00F07E1C" w:rsidRPr="00C353AA" w:rsidRDefault="00F07E1C" w:rsidP="00F07E1C">
      <w:pPr>
        <w:pStyle w:val="Recuodecorpodetexto"/>
        <w:numPr>
          <w:ilvl w:val="0"/>
          <w:numId w:val="1"/>
        </w:numPr>
        <w:ind w:left="0" w:firstLine="0"/>
        <w:rPr>
          <w:color w:val="002060"/>
          <w:szCs w:val="24"/>
        </w:rPr>
      </w:pPr>
      <w:r w:rsidRPr="00C353AA">
        <w:rPr>
          <w:rFonts w:ascii="Arial" w:hAnsi="Arial" w:cs="Arial"/>
          <w:b/>
          <w:bCs/>
          <w:iCs/>
          <w:color w:val="002060"/>
          <w:szCs w:val="24"/>
        </w:rPr>
        <w:t xml:space="preserve">Projeto de lei Executivo n° 75/2022, de 20 de outubro de 2022, </w:t>
      </w:r>
      <w:r w:rsidRPr="00C353AA">
        <w:rPr>
          <w:rFonts w:ascii="Arial" w:hAnsi="Arial" w:cs="Arial"/>
          <w:iCs/>
          <w:color w:val="002060"/>
          <w:szCs w:val="24"/>
        </w:rPr>
        <w:t>que autoriza o poder executivo a abrir crédito adicional especial e dá outras providências.</w:t>
      </w:r>
    </w:p>
    <w:p w14:paraId="3AC53C0C" w14:textId="77777777" w:rsidR="001C4FB2" w:rsidRPr="00C353AA" w:rsidRDefault="001C4FB2">
      <w:pPr>
        <w:rPr>
          <w:color w:val="002060"/>
        </w:rPr>
      </w:pPr>
    </w:p>
    <w:sectPr w:rsidR="001C4FB2" w:rsidRPr="00C353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47EC1"/>
    <w:multiLevelType w:val="hybridMultilevel"/>
    <w:tmpl w:val="8E1657D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8EC0586"/>
    <w:multiLevelType w:val="hybridMultilevel"/>
    <w:tmpl w:val="9B1CF3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E1C"/>
    <w:rsid w:val="001C4FB2"/>
    <w:rsid w:val="00264AB1"/>
    <w:rsid w:val="00803A3B"/>
    <w:rsid w:val="00900D44"/>
    <w:rsid w:val="00C353AA"/>
    <w:rsid w:val="00DE199B"/>
    <w:rsid w:val="00F0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8958A"/>
  <w15:chartTrackingRefBased/>
  <w15:docId w15:val="{4F8D67FE-E29E-40F2-8547-D8B000542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7E1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F07E1C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F07E1C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F07E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1392</TotalTime>
  <Pages>1</Pages>
  <Words>169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4</cp:revision>
  <dcterms:created xsi:type="dcterms:W3CDTF">2022-10-25T12:32:00Z</dcterms:created>
  <dcterms:modified xsi:type="dcterms:W3CDTF">2022-10-31T17:45:00Z</dcterms:modified>
</cp:coreProperties>
</file>